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социальной защиты населения Волгоградской обл. от 09.06.2018 N 924</w:t>
              <w:br/>
              <w:t xml:space="preserve">(ред. от 12.02.2025)</w:t>
              <w:br/>
              <w:t xml:space="preserve">"Об утверждении Порядка предоставления социальных услуг в полустационарной форме социального обслуживания в условиях социального общежития"</w:t>
              <w:br/>
              <w:t xml:space="preserve">(с изм. и доп., вступающими в силу с 01.03.2025)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КОМИТЕТ СОЦИАЛЬНОЙ ЗАЩИТЫ НАСЕЛЕНИЯ</w:t>
      </w:r>
    </w:p>
    <w:p>
      <w:pPr>
        <w:pStyle w:val="2"/>
        <w:jc w:val="center"/>
      </w:pPr>
      <w:r>
        <w:rPr>
          <w:sz w:val="24"/>
        </w:rPr>
        <w:t xml:space="preserve">ВОЛГОГРАДСКОЙ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9 июня 2018 г. N 924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ПРЕДОСТАВЛЕНИЯ СОЦИАЛЬНЫХ УСЛУГ</w:t>
      </w:r>
    </w:p>
    <w:p>
      <w:pPr>
        <w:pStyle w:val="2"/>
        <w:jc w:val="center"/>
      </w:pPr>
      <w:r>
        <w:rPr>
          <w:sz w:val="24"/>
        </w:rPr>
        <w:t xml:space="preserve">В ПОЛУСТАЦИОНАРНОЙ ФОРМЕ СОЦИАЛЬНОГО ОБСЛУЖИВАНИЯ В УСЛОВИЯХ</w:t>
      </w:r>
    </w:p>
    <w:p>
      <w:pPr>
        <w:pStyle w:val="2"/>
        <w:jc w:val="center"/>
      </w:pPr>
      <w:r>
        <w:rPr>
          <w:sz w:val="24"/>
        </w:rPr>
        <w:t xml:space="preserve">СОЦИАЛЬНОГО ОБЩЕЖИТИЯ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комитета социальной защиты населения Волгоградской обл.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29.10.2018 </w:t>
            </w:r>
            <w:hyperlink w:history="0" r:id="rId7" w:tooltip="Приказ комитета социальной защиты населения Волгоградской обл. от 29.10.2018 N 1817 (ред. от 16.11.2018) &quot;О внесении изменений в приказ комитета социальной защиты населения Волгоградской области от 09.06.2018 N 924 &quot;Об утверждении Порядка предоставления социальных услуг в полустационарной форме социального обслуживания в условиях сопровождаемого проживания&quot; {КонсультантПлюс}">
              <w:r>
                <w:rPr>
                  <w:sz w:val="24"/>
                  <w:color w:val="0000ff"/>
                </w:rPr>
                <w:t xml:space="preserve">N 1817</w:t>
              </w:r>
            </w:hyperlink>
            <w:r>
              <w:rPr>
                <w:sz w:val="24"/>
                <w:color w:val="392c69"/>
              </w:rPr>
              <w:t xml:space="preserve">, от 21.01.2019 </w:t>
            </w:r>
            <w:hyperlink w:history="0" r:id="rId8" w:tooltip="Приказ комитета социальной защиты населения Волгоградской обл. от 21.01.2019 N 64 &quot;О внесении изменений в некоторые приказы комитета социальной защиты населения Волгоградской области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64</w:t>
              </w:r>
            </w:hyperlink>
            <w:r>
              <w:rPr>
                <w:sz w:val="24"/>
                <w:color w:val="392c69"/>
              </w:rPr>
              <w:t xml:space="preserve">, от 23.09.2019 </w:t>
            </w:r>
            <w:hyperlink w:history="0" r:id="rId9" w:tooltip="Приказ комитета социальной защиты населения Волгоградской обл. от 23.09.2019 N 1780 &quot;О внесении изменений в приказ комитета социальной защиты населения Волгоградской области от 09.06.2018 N 924 &quot;Об утверждении Порядка предоставления социальных услуг в полустационарной форме социального обслуживания в условиях сопровождаемого проживания&quot; {КонсультантПлюс}">
              <w:r>
                <w:rPr>
                  <w:sz w:val="24"/>
                  <w:color w:val="0000ff"/>
                </w:rPr>
                <w:t xml:space="preserve">N 1780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25.03.2020 </w:t>
            </w:r>
            <w:hyperlink w:history="0" r:id="rId10" w:tooltip="Приказ комитета социальной защиты населения Волгоградской обл. от 25.03.2020 N 574 &quot;О внесении изменений в некоторые приказы комитета социальной защиты населения Волгоградской области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574</w:t>
              </w:r>
            </w:hyperlink>
            <w:r>
              <w:rPr>
                <w:sz w:val="24"/>
                <w:color w:val="392c69"/>
              </w:rPr>
              <w:t xml:space="preserve">, от 28.04.2020 </w:t>
            </w:r>
            <w:hyperlink w:history="0" r:id="rId11" w:tooltip="Приказ комитета социальной защиты населения Волгоградской обл. от 28.04.2020 N 817 &quot;О внесении изменений в приказ комитета социальной защиты населения Волгоградской области от 09 июня 2018 г. N 924 &quot;Об утверждении Порядка предоставления социальных услуг в полустационарной форме социального обслуживания в условиях сопровождаемого проживания&quot; {КонсультантПлюс}">
              <w:r>
                <w:rPr>
                  <w:sz w:val="24"/>
                  <w:color w:val="0000ff"/>
                </w:rPr>
                <w:t xml:space="preserve">N 817</w:t>
              </w:r>
            </w:hyperlink>
            <w:r>
              <w:rPr>
                <w:sz w:val="24"/>
                <w:color w:val="392c69"/>
              </w:rPr>
              <w:t xml:space="preserve">, от 10.06.2020 </w:t>
            </w:r>
            <w:hyperlink w:history="0" r:id="rId12" w:tooltip="Приказ комитета социальной защиты населения Волгоградской обл. от 10.06.2020 N 1170 &quot;О внесении изменений в некоторые приказы комитета социальной защиты населения Волгоградской области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1170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15.06.2021 </w:t>
            </w:r>
            <w:hyperlink w:history="0" r:id="rId13" w:tooltip="Приказ комитета социальной защиты населения Волгоградской обл. от 15.06.2021 N 1191 &quot;О внесении изменений в некоторые приказы комитета социальной защиты населения Волгоградской области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1191</w:t>
              </w:r>
            </w:hyperlink>
            <w:r>
              <w:rPr>
                <w:sz w:val="24"/>
                <w:color w:val="392c69"/>
              </w:rPr>
              <w:t xml:space="preserve">, от 23.05.2022 </w:t>
            </w:r>
            <w:hyperlink w:history="0" r:id="rId14" w:tooltip="Приказ комитета социальной защиты населения Волгоградской обл. от 23.05.2022 N 1041 &quot;О внесении изменений в приказ комитета социальной защиты населения Волгоградской области от 09 июня 2018 г. N 924 &quot;Об утверждении Порядка предоставления социальных услуг в полустационарной форме социального обслуживания в условиях сопровождаемого проживания&quot; {КонсультантПлюс}">
              <w:r>
                <w:rPr>
                  <w:sz w:val="24"/>
                  <w:color w:val="0000ff"/>
                </w:rPr>
                <w:t xml:space="preserve">N 1041</w:t>
              </w:r>
            </w:hyperlink>
            <w:r>
              <w:rPr>
                <w:sz w:val="24"/>
                <w:color w:val="392c69"/>
              </w:rPr>
              <w:t xml:space="preserve">, от 04.10.2022 </w:t>
            </w:r>
            <w:hyperlink w:history="0" r:id="rId15" w:tooltip="Приказ комитета социальной защиты населения Волгоградской обл. от 04.10.2022 N 2163 &quot;О внесении изменений в приказ комитета социальной защиты населения Волгоградской области от 09 июня 2018 г. N 924 &quot;Об утверждении Порядка предоставления социальных услуг в полустационарной форме социального обслуживания в условиях сопровождаемого проживания&quot; {КонсультантПлюс}">
              <w:r>
                <w:rPr>
                  <w:sz w:val="24"/>
                  <w:color w:val="0000ff"/>
                </w:rPr>
                <w:t xml:space="preserve">N 2163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20.02.2023 </w:t>
            </w:r>
            <w:hyperlink w:history="0" r:id="rId16" w:tooltip="Приказ комитета социальной защиты населения Волгоградской обл. от 20.02.2023 N 313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313</w:t>
              </w:r>
            </w:hyperlink>
            <w:r>
              <w:rPr>
                <w:sz w:val="24"/>
                <w:color w:val="392c69"/>
              </w:rPr>
              <w:t xml:space="preserve">, от 11.04.2023 </w:t>
            </w:r>
            <w:hyperlink w:history="0" r:id="rId17" w:tooltip="Приказ комитета социальной защиты населения Волгоградской обл. от 11.04.2023 N 741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741</w:t>
              </w:r>
            </w:hyperlink>
            <w:r>
              <w:rPr>
                <w:sz w:val="24"/>
                <w:color w:val="392c69"/>
              </w:rPr>
              <w:t xml:space="preserve">, от 16.05.2023 </w:t>
            </w:r>
            <w:hyperlink w:history="0" r:id="rId18" w:tooltip="Приказ комитета социальной защиты населения Волгоградской обл. от 16.05.2023 N 987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987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19.05.2023 </w:t>
            </w:r>
            <w:hyperlink w:history="0" r:id="rId19" w:tooltip="Приказ комитета социальной защиты населения Волгоградской обл. от 19.05.2023 N 1020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1020</w:t>
              </w:r>
            </w:hyperlink>
            <w:r>
              <w:rPr>
                <w:sz w:val="24"/>
                <w:color w:val="392c69"/>
              </w:rPr>
              <w:t xml:space="preserve">, от 26.07.2023 </w:t>
            </w:r>
            <w:hyperlink w:history="0" r:id="rId20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1632</w:t>
              </w:r>
            </w:hyperlink>
            <w:r>
              <w:rPr>
                <w:sz w:val="24"/>
                <w:color w:val="392c69"/>
              </w:rPr>
              <w:t xml:space="preserve">, от 11.11.2024 </w:t>
            </w:r>
            <w:hyperlink w:history="0" r:id="rId21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2535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12.02.2025 </w:t>
            </w:r>
            <w:hyperlink w:history="0" r:id="rId22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252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23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10 статьи 8</w:t>
        </w:r>
      </w:hyperlink>
      <w:r>
        <w:rPr>
          <w:sz w:val="24"/>
        </w:rPr>
        <w:t xml:space="preserve">, </w:t>
      </w:r>
      <w:hyperlink w:history="0" r:id="rId24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27</w:t>
        </w:r>
      </w:hyperlink>
      <w:r>
        <w:rPr>
          <w:sz w:val="24"/>
        </w:rPr>
        <w:t xml:space="preserve"> Федерального закона от 28 декабря 2013 г. N 442-ФЗ "Об основах социального обслуживания граждан в Российской Федерации", Федерального </w:t>
      </w:r>
      <w:hyperlink w:history="0" r:id="rId25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31 июля 2020 г. N 247-ФЗ "Об обязательных требованиях в Российской Федерации" приказываю: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6" w:tooltip="Приказ комитета социальной защиты населения Волгоградской обл. от 04.10.2022 N 2163 &quot;О внесении изменений в приказ комитета социальной защиты населения Волгоградской области от 09 июня 2018 г. N 924 &quot;Об утверждении Порядка предоставления социальных услуг в полустационарной форме социального обслуживания в условиях сопровождаемого проживания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04.10.2022 N 2163)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41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социальных услуг в полустационарной форме социального обслуживания в условиях социального общежития.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7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11.11.2024 N 2535)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января 2019 года и подлежит официальному опубликованию.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действует по 30 июня 2027 года включительно.</w:t>
      </w:r>
    </w:p>
    <w:p>
      <w:pPr>
        <w:pStyle w:val="0"/>
        <w:jc w:val="both"/>
      </w:pPr>
      <w:r>
        <w:rPr>
          <w:sz w:val="24"/>
        </w:rPr>
        <w:t xml:space="preserve">(п. 3 введен </w:t>
      </w:r>
      <w:hyperlink w:history="0" r:id="rId28" w:tooltip="Приказ комитета социальной защиты населения Волгоградской обл. от 04.10.2022 N 2163 &quot;О внесении изменений в приказ комитета социальной защиты населения Волгоградской области от 09 июня 2018 г. N 924 &quot;Об утверждении Порядка предоставления социальных услуг в полустационарной форме социального обслуживания в условиях сопровождаемого проживания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04.10.2022 N 2163)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комитета</w:t>
      </w:r>
    </w:p>
    <w:p>
      <w:pPr>
        <w:pStyle w:val="0"/>
        <w:jc w:val="right"/>
      </w:pPr>
      <w:r>
        <w:rPr>
          <w:sz w:val="24"/>
        </w:rPr>
        <w:t xml:space="preserve">Л.Ю.ЗАБОТИНА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</w:t>
      </w:r>
    </w:p>
    <w:p>
      <w:pPr>
        <w:pStyle w:val="0"/>
        <w:jc w:val="right"/>
      </w:pPr>
      <w:r>
        <w:rPr>
          <w:sz w:val="24"/>
        </w:rPr>
        <w:t xml:space="preserve">комитета социальной</w:t>
      </w:r>
    </w:p>
    <w:p>
      <w:pPr>
        <w:pStyle w:val="0"/>
        <w:jc w:val="right"/>
      </w:pPr>
      <w:r>
        <w:rPr>
          <w:sz w:val="24"/>
        </w:rPr>
        <w:t xml:space="preserve">защиты населения</w:t>
      </w:r>
    </w:p>
    <w:p>
      <w:pPr>
        <w:pStyle w:val="0"/>
        <w:jc w:val="right"/>
      </w:pPr>
      <w:r>
        <w:rPr>
          <w:sz w:val="24"/>
        </w:rPr>
        <w:t xml:space="preserve">Волгоградской области</w:t>
      </w:r>
    </w:p>
    <w:p>
      <w:pPr>
        <w:pStyle w:val="0"/>
        <w:jc w:val="right"/>
      </w:pPr>
      <w:r>
        <w:rPr>
          <w:sz w:val="24"/>
        </w:rPr>
        <w:t xml:space="preserve">от 09 июня 2018 г. N 924</w:t>
      </w:r>
    </w:p>
    <w:p>
      <w:pPr>
        <w:pStyle w:val="0"/>
        <w:jc w:val="both"/>
      </w:pPr>
      <w:r>
        <w:rPr>
          <w:sz w:val="24"/>
        </w:rPr>
      </w:r>
    </w:p>
    <w:bookmarkStart w:id="41" w:name="P41"/>
    <w:bookmarkEnd w:id="4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СОЦИАЛЬНЫХ УСЛУГ В ПОЛУСТАЦИОНАРНОЙ ФОРМЕ</w:t>
      </w:r>
    </w:p>
    <w:p>
      <w:pPr>
        <w:pStyle w:val="2"/>
        <w:jc w:val="center"/>
      </w:pPr>
      <w:r>
        <w:rPr>
          <w:sz w:val="24"/>
        </w:rPr>
        <w:t xml:space="preserve">СОЦИАЛЬНОГО ОБСЛУЖИВАНИЯ В УСЛОВИЯХ СОЦИАЛЬНОГО ОБЩЕЖИТИЯ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комитета социальной защиты населения Волгоградской обл.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23.05.2022 </w:t>
            </w:r>
            <w:hyperlink w:history="0" r:id="rId29" w:tooltip="Приказ комитета социальной защиты населения Волгоградской обл. от 23.05.2022 N 1041 &quot;О внесении изменений в приказ комитета социальной защиты населения Волгоградской области от 09 июня 2018 г. N 924 &quot;Об утверждении Порядка предоставления социальных услуг в полустационарной форме социального обслуживания в условиях сопровождаемого проживания&quot; {КонсультантПлюс}">
              <w:r>
                <w:rPr>
                  <w:sz w:val="24"/>
                  <w:color w:val="0000ff"/>
                </w:rPr>
                <w:t xml:space="preserve">N 1041</w:t>
              </w:r>
            </w:hyperlink>
            <w:r>
              <w:rPr>
                <w:sz w:val="24"/>
                <w:color w:val="392c69"/>
              </w:rPr>
              <w:t xml:space="preserve">, от 04.10.2022 </w:t>
            </w:r>
            <w:hyperlink w:history="0" r:id="rId30" w:tooltip="Приказ комитета социальной защиты населения Волгоградской обл. от 04.10.2022 N 2163 &quot;О внесении изменений в приказ комитета социальной защиты населения Волгоградской области от 09 июня 2018 г. N 924 &quot;Об утверждении Порядка предоставления социальных услуг в полустационарной форме социального обслуживания в условиях сопровождаемого проживания&quot; {КонсультантПлюс}">
              <w:r>
                <w:rPr>
                  <w:sz w:val="24"/>
                  <w:color w:val="0000ff"/>
                </w:rPr>
                <w:t xml:space="preserve">N 2163</w:t>
              </w:r>
            </w:hyperlink>
            <w:r>
              <w:rPr>
                <w:sz w:val="24"/>
                <w:color w:val="392c69"/>
              </w:rPr>
              <w:t xml:space="preserve">, от 20.02.2023 </w:t>
            </w:r>
            <w:hyperlink w:history="0" r:id="rId31" w:tooltip="Приказ комитета социальной защиты населения Волгоградской обл. от 20.02.2023 N 313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313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11.04.2023 </w:t>
            </w:r>
            <w:hyperlink w:history="0" r:id="rId32" w:tooltip="Приказ комитета социальной защиты населения Волгоградской обл. от 11.04.2023 N 741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741</w:t>
              </w:r>
            </w:hyperlink>
            <w:r>
              <w:rPr>
                <w:sz w:val="24"/>
                <w:color w:val="392c69"/>
              </w:rPr>
              <w:t xml:space="preserve">, от 16.05.2023 </w:t>
            </w:r>
            <w:hyperlink w:history="0" r:id="rId33" w:tooltip="Приказ комитета социальной защиты населения Волгоградской обл. от 16.05.2023 N 987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987</w:t>
              </w:r>
            </w:hyperlink>
            <w:r>
              <w:rPr>
                <w:sz w:val="24"/>
                <w:color w:val="392c69"/>
              </w:rPr>
              <w:t xml:space="preserve">, от 19.05.2023 </w:t>
            </w:r>
            <w:hyperlink w:history="0" r:id="rId34" w:tooltip="Приказ комитета социальной защиты населения Волгоградской обл. от 19.05.2023 N 1020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1020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26.07.2023 </w:t>
            </w:r>
            <w:hyperlink w:history="0" r:id="rId35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1632</w:t>
              </w:r>
            </w:hyperlink>
            <w:r>
              <w:rPr>
                <w:sz w:val="24"/>
                <w:color w:val="392c69"/>
              </w:rPr>
              <w:t xml:space="preserve">, от 11.11.2024 </w:t>
            </w:r>
            <w:hyperlink w:history="0" r:id="rId36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2535</w:t>
              </w:r>
            </w:hyperlink>
            <w:r>
              <w:rPr>
                <w:sz w:val="24"/>
                <w:color w:val="392c69"/>
              </w:rPr>
              <w:t xml:space="preserve">, от 12.02.2025 </w:t>
            </w:r>
            <w:hyperlink w:history="0" r:id="rId37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252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Порядок предоставления социальных услуг в полустационарной форме социального обслуживания в условиях социального общежития (далее - Порядок) разработан в соответствии с требованиями </w:t>
      </w:r>
      <w:hyperlink w:history="0" r:id="rId38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статьи 27</w:t>
        </w:r>
      </w:hyperlink>
      <w:r>
        <w:rPr>
          <w:sz w:val="24"/>
        </w:rPr>
        <w:t xml:space="preserve"> Федерального закона от 28 декабря 2013 г. N 442-ФЗ "Об основах социального обслуживания граждан в Российской Федерации", Федерального </w:t>
      </w:r>
      <w:hyperlink w:history="0" r:id="rId39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31 июля 2020 г. N 247-ФЗ "Об обязательных требованиях в Российской Федерации", </w:t>
      </w:r>
      <w:hyperlink w:history="0" r:id="rId40" w:tooltip="Постановление Администрации Волгоградской обл. от 14.12.2020 N 771-п (ред. от 14.11.2022) &quot;Об утверждении Порядка установления и оценки применения содержащихся в нормативных правовых актах Волгоград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Волгоградской области от 14.12.2020 N 771-п "Об утверждении Порядка установления и оценки применения содержащихся в нормативных правовых актах Волгоградской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ответственности" и распространяется на граждан Российской Федерации, на иностранных граждан и лиц без гражданства, постоянно проживающих на территории Волгоградской области, беженцев,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в полустационарной форме на территории Волгоградской области.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1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11.11.2024 N 2535)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Порядок регулирует деятельность поставщиков социальных услуг по предоставлению социальных услуг в полустационарной форме социального обслуживания, входящих в перечень социальных услуг в полустационарной форме социального обслуживания, установленный </w:t>
      </w:r>
      <w:hyperlink w:history="0" r:id="rId42" w:tooltip="Закон Волгоградской области от 06.11.2014 N 140-ОД (ред. от 29.11.2024) &quot;О социальном обслуживании граждан в Волгоградской области&quot; (принят Волгоградской областной Думой 23.10.2014) (с изм. и доп., вступающими в силу с 01.03.2025) {КонсультантПлюс}">
        <w:r>
          <w:rPr>
            <w:sz w:val="24"/>
            <w:color w:val="0000ff"/>
          </w:rPr>
          <w:t xml:space="preserve">статьей 10</w:t>
        </w:r>
      </w:hyperlink>
      <w:r>
        <w:rPr>
          <w:sz w:val="24"/>
        </w:rPr>
        <w:t xml:space="preserve"> Закона Волгоградской области от 06 ноября 2014 г. N 140-ОД "О социальном обслуживании граждан в Волгоградской области" (далее соответственно - социальные услуги, Закон Волгоградской области N 140-ОД), которая является объектом регионального государственного контроля (надзора) в сфере социального обслуживания, осуществляемого в соответствии с Федеральным </w:t>
      </w:r>
      <w:hyperlink w:history="0" r:id="rId4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31 июля 2020 г. N 248 "О государственном контроле (надзоре) и муниципальном контроле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устанавливает требования, которые связаны с деятельностью поставщиков социальных услуг по предоставлению социальных услуг, оценка соблюдения которых осуществляется в форме регионального государственного контроля (надзора) в сфере социального обслуживания (далее - обязательные требования) уполномоченными должностными лицами, перечень которых устанавливается Администрацией Волгоградской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Понятия, используемые в настоящем Порядке, применяются в значениях, определенных Федеральным </w:t>
      </w:r>
      <w:hyperlink w:history="0" r:id="rId44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 декабря 2013 г. N 442-ФЗ "Об основах социального обслуживания граждан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настоящем Порядке также используются следующие понятия: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стоимость социальных услуг в месяц - оцененная и рассчитанная на основе тарифов на социальные услуги стоимость объема (набора) социальных услуг, предусмотренного договором о предоставлении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 ежемесячной платы за предоставление социальных услуг - стоимость предоставляемых социальных услуг в месяц, рассчитываемая поставщиком социальных услуг, не превышающая размер платы за предоставление социальных услуг, утвержденный </w:t>
      </w:r>
      <w:hyperlink w:history="0" r:id="rId45" w:tooltip="Приказ комитета социальной защиты населения Волгоградской обл. от 16.11.2015 N 1612 (ред. от 11.11.2022)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области от 16 ноября 2015 г. N 1612 "Об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 за предоставление социальных услуг в форме социального обслуживания на дому и в полустационарной форме социального обслуживания" (далее - приказ комитета N 1612).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Категория получателей социальных услуг - инвалиды I и II групп старше 18 лет, признанные в установленном порядке нуждающимися в социальном обслуживании в полустационарной форме в условиях социального общежития.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6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11.11.2024 N 2535)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Вышеуказанная в настоящем пункте категория граждан далее именуется получатели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Предоставление социальных услуг получателям социальных услуг осуществляется в соответствии с требованиями следующих нормативных правовых актов: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Федерального </w:t>
      </w:r>
      <w:hyperlink w:history="0" r:id="rId47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28 декабря 2013 г. N 442-ФЗ "Об основах социального обслуживания граждан в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48" w:tooltip="Закон Волгоградской области от 06.11.2014 N 140-ОД (ред. от 29.11.2024) &quot;О социальном обслуживании граждан в Волгоградской области&quot; (принят Волгоградской областной Думой 23.10.2014) (с изм. и доп., вступающими в силу с 01.03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Волгоградской области от 06 ноября 2014 г. N 140-ОД "О социальном обслуживании граждан в Волгоградской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Предоставление социального обслуживания в полустационарной форме в условиях социального общежития направлено на предоставление инвалидам социальных услуг, проведение мероприятий по социальному сопровождению инвалидов (содействие в предоставлении медицинской, психологической, педагогической, юридической, социальной помощи, не относящейся к социальным услугам) в целях компенсации (устранения) обстоятельств, которые ухудшают или могут ухудшить условия жизнедеятельности и выработки навыков, обеспечивающих максимально возможную самостоятельность в реализации основных жизненных потребностей (организация быта, досуга, общения и социальных связей), и адаптации к самостоятельной жизни.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9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11.11.2024 N 2535)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Порядок, устанавливающий обязательные требования, обязателен для исполнения поставщиками социальных услуг.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2. СТАНДАРТ СОЦИАЛЬНОЙ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Социальное обслуживание получателей социальных услуг осуществляется с учетом их индивидуальной потребности в предоставлении социальных услуг, указанной в индивидуальной программе предоставления социальных услуг (далее - индивидуальная программа).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Получателям социальных услуг с учетом их индивидуальных потребностей предоставляются следующие виды социальных услуг: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социально-бытовые, направленные на поддержание жизнедеятельности получателей социальных услуг в быту;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социально-педагогические, направленные на формирование у них позитивных интересов (в том числе в сфере досуга), организацию их досуга;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жизнедеятельности.</w:t>
      </w:r>
    </w:p>
    <w:bookmarkStart w:id="79" w:name="P79"/>
    <w:bookmarkEnd w:id="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Описание социальных услуг, их объем.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2324"/>
        <w:gridCol w:w="2154"/>
        <w:gridCol w:w="3855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социальных услуг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Требования к объему социальных услуг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социальных услуг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gridSpan w:val="4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1. Социально-бытовые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площади жилых помещений в соответствии с утвержденными нормативами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в течение всего периода социального обслуживания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4"/>
              </w:rPr>
              <w:t xml:space="preserve">жилая площадь должна соответствовать санитарно-гигиеническим нормам и обеспечивать удобство проживания получателей социальных услуг. Все жилые помещения должны отвечать требованиям безопасности, в том числе противопожарным, быть доступными для инвалидов и маломобильных групп. Помещения, в которых предоставляется услуга, соответствуют требованиям </w:t>
            </w:r>
            <w:hyperlink w:history="0" r:id="rId50" w:tooltip="Постановление Главного государственного санитарного врача РФ от 24.12.2020 N 44 (ред. от 20.03.2024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 (Зарегистрировано в Минюсте России 30.12.2020 N 61953) {КонсультантПлюс}">
              <w:r>
                <w:rPr>
                  <w:sz w:val="24"/>
                  <w:color w:val="0000ff"/>
                </w:rPr>
                <w:t xml:space="preserve">СП 2.1.3678-20</w:t>
              </w:r>
            </w:hyperlink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в течение всего периода социального обслуживания. Замена постельного белья производится 1 раз в 7 дней;</w:t>
            </w:r>
          </w:p>
          <w:p>
            <w:pPr>
              <w:pStyle w:val="0"/>
            </w:pPr>
            <w:r>
              <w:rPr>
                <w:sz w:val="24"/>
              </w:rPr>
              <w:t xml:space="preserve">матрацы, подушки, одеяла подвергаются камерной дезинфекции по мере загрязнения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4"/>
              </w:rPr>
              <w:t xml:space="preserve">получатели социальных услуг обеспечиваются мягким инвентарем в соответствии с нормативами, утвержденными комитетом социальной защиты населения Волгоградской области.</w:t>
            </w:r>
          </w:p>
          <w:p>
            <w:pPr>
              <w:pStyle w:val="0"/>
            </w:pPr>
            <w:r>
              <w:rPr>
                <w:sz w:val="24"/>
              </w:rPr>
              <w:t xml:space="preserve">Мягкий инвентарь должен поддерживаться в надлежащем состоянии.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После прекращения предоставления социальных услуг, а также по мере загрязнения матрацы, подушки, одеяла должны подвергаться дезинфекционной камерной обработке. В случае использования для покрытия матрацев чехлов из материала, допускающего влажную дезинфекцию, камерная обработка не требуется.</w:t>
            </w:r>
          </w:p>
          <w:p>
            <w:pPr>
              <w:pStyle w:val="0"/>
            </w:pPr>
            <w:r>
              <w:rPr>
                <w:sz w:val="24"/>
              </w:rPr>
              <w:t xml:space="preserve">У поставщика социальных услуг должен быть обменный фонд мягкого инвентаря, для хранения которого предусматривается специальное помещение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в пользование мебели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в течение всего периода социального обслуживания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4"/>
              </w:rPr>
              <w:t xml:space="preserve">в жилых помещениях должны быть установлены кровати (одноярусные, односпальные). Кровати стандартные и соответствуют росту получателя социальных услуг, тумбочки и стулья соответствуют числу получателей социальных услуг. Мебель предоставляется в соответствии с требованиями </w:t>
            </w:r>
            <w:hyperlink w:history="0" r:id="rId51" w:tooltip="Постановление Главного государственного санитарного врача РФ от 24.12.2020 N 44 (ред. от 20.03.2024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 (Зарегистрировано в Минюсте России 30.12.2020 N 61953) {КонсультантПлюс}">
              <w:r>
                <w:rPr>
                  <w:sz w:val="24"/>
                  <w:color w:val="0000ff"/>
                </w:rPr>
                <w:t xml:space="preserve">СП 2.1.3678-20</w:t>
              </w:r>
            </w:hyperlink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Помощь в приготовлении пищи: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приготовление пищи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необходимости, ежедневно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получателю социальных услуг в случае утраты способности к приготовлению пищи вследствие имеющихся заболеваний. Услуга предоставляется не чаще 3 раз в сутки - не более 90 минут в день.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включает в себя комплексное приготовление пищи: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предварительную подготовку продуктов питания (мытье овощей, фруктов и других продуктов, чистку, нарезку овощей, разделку мяса, рыбы, приготовление фарша и т.д.);</w:t>
            </w:r>
          </w:p>
          <w:p>
            <w:pPr>
              <w:pStyle w:val="0"/>
            </w:pPr>
            <w:r>
              <w:rPr>
                <w:sz w:val="24"/>
              </w:rPr>
              <w:t xml:space="preserve">непосредственное приготовление различных блюд (варка, жарка и т.д.), холодных и горячих напитков (компотов, горячего молока и др.), кипячение воды и заварку чая;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упаковку остатков продуктов питания в пакеты после завершения процесса приготовления блюд с укладкой их в холодильник для хранения;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уборку стола и других рабочих поверхностей, чистку посуды и мойки от остатков пищи, их мытье с применением моющих средств, расстановку посуды в сушильном или ином шкафу.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Приготовление пищи осуществляется из продуктов питания получателя социальных услуг с использованием имеющейся у него посуды, кухонных принадлежностей и моющих средств.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Приготовление пищи осуществляется до полной готовности заказанных блюд.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 соблюдением санитарно-гигиенических норм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1.4.2.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содействие в приготовлении пищи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необходимости, ежедневно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получателю социальных услуг в случае частичной утраты способности к приготовлению пищи вследствие имеющихся заболеваний. Услуга предоставляется не чаще 3 раз в сутки - не более 90 минут в день.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включает в себя помощь в: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составлении меню (выбор блюда для приготовления на день, неделю);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приготовлении пищи по рецепту (разогревании пищи) - подбор продуктов, необходимых для приготовления блюда, обработка и приготовление продуктов по адаптированному рецепту, в том числе с использованием бытовых приборов, хранение продуктов с учетом срока их хранения;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сервировке стола - выбор посуды и приборов, подходящих к блюду и напиткам, раскладывание приборов и посуды в соответствии с алгоритмом;</w:t>
            </w:r>
          </w:p>
          <w:p>
            <w:pPr>
              <w:pStyle w:val="0"/>
            </w:pPr>
            <w:r>
              <w:rPr>
                <w:sz w:val="24"/>
              </w:rPr>
              <w:t xml:space="preserve">уборку стола и других рабочих поверхностей;</w:t>
            </w:r>
          </w:p>
          <w:p>
            <w:pPr>
              <w:pStyle w:val="0"/>
            </w:pPr>
            <w:r>
              <w:rPr>
                <w:sz w:val="24"/>
              </w:rPr>
              <w:t xml:space="preserve">мытье посуды (чистку посуды и мойки от остатков пищи, их мытье, расстановку посуды, кухонных принадлежностей в сушильном или ином шкафу).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 соблюдением санитарно-гигиенических норм</w:t>
            </w:r>
          </w:p>
        </w:tc>
      </w:tr>
      <w:tr>
        <w:tc>
          <w:tcPr>
            <w:gridSpan w:val="4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2. Социально-медицинские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Содействие при оказании медицинской помощи (покупка за счет средств получателя социальных услуг лекарственных средств и изделий медицинского назначения и доставка их на дом, сопровождение получателей социальных услуг в медицинские организации, взаимодействие с лечащим врачом, в том числе по получению рецептов, и другое)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</w:t>
            </w:r>
          </w:p>
        </w:tc>
        <w:tc>
          <w:tcPr>
            <w:tcW w:w="385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своевременно и обеспечивает потребности получателя социальных услуг в медицинской помощи. Не допускается задержка в предоставлении услуги, вызывающая ухудшение состояния здоровья получателя социальных услуг. Содействие в оказании медицинской помощи предоставляется в следующих формах:</w:t>
            </w:r>
          </w:p>
          <w:p>
            <w:pPr>
              <w:pStyle w:val="0"/>
            </w:pPr>
            <w:r>
              <w:rPr>
                <w:sz w:val="24"/>
              </w:rPr>
              <w:t xml:space="preserve">организация посещения медицинской организации;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сопровождение получателя социальных услуг в медицинские организации;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содействие в прохождении диспансеризации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посещения медицинской организации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2.1.2.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сопровождение получателя социальных услуг в медицинские организации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2.1.3.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содействие в прохождении диспансеризации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не чаще 1 раза в год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необходимости, ежедневно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4"/>
              </w:rPr>
              <w:t xml:space="preserve">контроль за приемом лекарств способствует своевременному и точному исполнению врачебных назначений и направлен на сохранение здоровья получателей социальных услуг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контроль за приемом лекарств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необходимости, ежедневно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по назначению врача (фельдшера), включает в себя контроль за приемом лекарств в течение суток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оздоровительных мероприятий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мероприятия проводятся с учетом состояния здоровья и погодных условий</w:t>
            </w:r>
          </w:p>
        </w:tc>
        <w:tc>
          <w:tcPr>
            <w:tcW w:w="385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оздоровительные мероприятия включают оздоровительную гимнастику.</w:t>
            </w:r>
          </w:p>
          <w:p>
            <w:pPr>
              <w:pStyle w:val="0"/>
            </w:pPr>
            <w:r>
              <w:rPr>
                <w:sz w:val="24"/>
              </w:rPr>
              <w:t xml:space="preserve">Время проведения оздоровительных мероприятий и их необходимость определяется с учетом состояния здоровья получателя социальных услуг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оздоровительная гимнастика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vMerge w:val="continue"/>
          </w:tcPr>
          <w:p/>
        </w:tc>
      </w:tr>
      <w:tr>
        <w:tc>
          <w:tcPr>
            <w:gridSpan w:val="4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3. Социально-психологические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первичное консультирование в целях выявления проблем, определения объема и видов психологической помощи - при поступлении, в дальнейшем при необходимости в течение всего периода социального обслуживания</w:t>
            </w:r>
          </w:p>
        </w:tc>
        <w:tc>
          <w:tcPr>
            <w:tcW w:w="385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услуги должно обеспечить оказание квалифицированной помощи в решении возникших социально-психологических проблем, способствовать мобилизации внутренних ресурсов получателя социальных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специалистом, имеющим высшее или среднее профессиональное психологическое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консультирование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 поступлении, в дальнейшем при необходимости, но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3.1.2.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групповое консультирование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 поступлении, в дальнейшем при необходимости, но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психологической диагностики и обследования личности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 поступлении, в дальнейшем при необходимости в течение всего периода социального обслуживания</w:t>
            </w:r>
          </w:p>
        </w:tc>
        <w:tc>
          <w:tcPr>
            <w:tcW w:w="385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в виде занятий: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индивидуальных с использованием бланков;</w:t>
            </w:r>
          </w:p>
          <w:p>
            <w:pPr>
              <w:pStyle w:val="0"/>
            </w:pPr>
            <w:r>
              <w:rPr>
                <w:sz w:val="24"/>
              </w:rPr>
              <w:t xml:space="preserve">групповых с использованием бланков.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 использованием современных методов психологической диагностики и обследования личности.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специалистом, имеющим высшее или среднее профессиональное психологическое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индивидуальная диагностика с использованием бланков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 поступлении, в дальнейшем при необходимости, но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3.2.2.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групповая диагностика с использованием бланков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 поступлении, в дальнейшем при необходимости, но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Психологическая коррекция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5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направлена на развитие адаптационных психологических навыков (коммуникативных, самоконтроля, саморегуляции и т.п.).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в виде занятий: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индивидуальных;</w:t>
            </w:r>
          </w:p>
          <w:p>
            <w:pPr>
              <w:pStyle w:val="0"/>
            </w:pPr>
            <w:r>
              <w:rPr>
                <w:sz w:val="24"/>
              </w:rPr>
              <w:t xml:space="preserve">групповых.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услуги содействует адаптации к условиям проживания, преодолению получателем социальных услуг психотравмирующих и конфликтных ситуаций.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специалистом, имеющим высшее или среднее профессиональное психологическое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индивидуальная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 учетом рекомендаций психолога, но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3.3.2.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групповая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 учетом рекомендаций психолога, но не чаще 2 раз в месяц</w:t>
            </w:r>
          </w:p>
        </w:tc>
        <w:tc>
          <w:tcPr>
            <w:vMerge w:val="continue"/>
          </w:tcPr>
          <w:p/>
        </w:tc>
      </w:tr>
      <w:tr>
        <w:tc>
          <w:tcPr>
            <w:gridSpan w:val="4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4. Социально-педагогические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Социально-педагогическая коррекция, включая диагностику и консультирование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</w:t>
            </w:r>
          </w:p>
        </w:tc>
        <w:tc>
          <w:tcPr>
            <w:tcW w:w="385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в виде:</w:t>
            </w:r>
          </w:p>
          <w:p>
            <w:pPr>
              <w:pStyle w:val="0"/>
            </w:pPr>
            <w:r>
              <w:rPr>
                <w:sz w:val="24"/>
              </w:rPr>
              <w:t xml:space="preserve">социально-педагогического консультирования;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педагогической диагностики в виде занятий: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индивидуальных, групповых;</w:t>
            </w:r>
          </w:p>
          <w:p>
            <w:pPr>
              <w:pStyle w:val="0"/>
            </w:pPr>
            <w:r>
              <w:rPr>
                <w:sz w:val="24"/>
              </w:rPr>
              <w:t xml:space="preserve">педагогической коррекции, консультирования.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включает в себя выслушивание получателя социальных услуг, совместное формулирование имеющихся у него социально-педагогических проблем, оценку этих проблем на предмет значимости и определение конкретных путей их дальнейшего решения.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специалистом, имеющим высшее или среднее профессиональное педагогическое или социальное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коррекционное занятие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необходимости, но не чаще 2 раз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4.1.2.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групповое коррекционное занятие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необходимости, но не чаще 2 раз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4.1.3.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индивидуальная диагностика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необходимости, но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4.1.4.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групповая диагностика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необходимости, но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4.1.5.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консультирование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необходимости, но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4.1.6.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групповое консультирование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необходимости, но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gridSpan w:val="4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5. Социально-правовые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Консультирование по социально-правовым вопросам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</w:t>
            </w:r>
          </w:p>
        </w:tc>
        <w:tc>
          <w:tcPr>
            <w:tcW w:w="385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направлена на организацию и получение юридической помощи получателями социальных услуг путем разъяснения положений законодательства в той или иной сфере правоотношений, отстаивания прав и законных интересов получателей социальных услуг, в том числе в органах судебной системы Российской Федерации.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специалистом, имеющим юридическое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консультирование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необходимости, но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5.1.2.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групповое консультирование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необходимости, но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gridSpan w:val="4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6.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необходимости, но не чаще 2 раз в месяц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4"/>
              </w:rPr>
              <w:t xml:space="preserve">услуга заключается в предоставлении информации о назначении, способах и правилах использования технических средств, а также в отработке навыков самостоятельного и уверенного их использования самим получателем социальных услуг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6.2.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</w:t>
            </w:r>
          </w:p>
        </w:tc>
        <w:tc>
          <w:tcPr>
            <w:tcW w:w="385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в виде занятий: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индивидуальных;</w:t>
            </w:r>
          </w:p>
          <w:p>
            <w:pPr>
              <w:pStyle w:val="0"/>
            </w:pPr>
            <w:r>
              <w:rPr>
                <w:sz w:val="24"/>
              </w:rPr>
              <w:t xml:space="preserve">групповых.</w:t>
            </w:r>
          </w:p>
          <w:p>
            <w:pPr>
              <w:pStyle w:val="0"/>
            </w:pPr>
            <w:r>
              <w:rPr>
                <w:sz w:val="24"/>
              </w:rPr>
              <w:t xml:space="preserve">Обучение направлено на формирование/поддержание получателя социальных услуг как личность самостоятельную, способную максимально обслужить себя в бытовых условиях, культурную и вежливую, предусмотрительную и благожелательную в отношении к окружающим, внутренне дисциплинированную и разностороннюю, с активной жизненной позицией, позитивными потребностями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6.2.1.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занятие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 но не чаще 8 раз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6.2.2.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групповое занятие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при необходимости но не чаще 10 раз в месяц</w:t>
            </w:r>
          </w:p>
        </w:tc>
        <w:tc>
          <w:tcPr>
            <w:vMerge w:val="continue"/>
          </w:tcPr>
          <w:p/>
        </w:tc>
      </w:tr>
      <w:tr>
        <w:tc>
          <w:tcPr>
            <w:gridSpan w:val="4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7. Социально-трудовые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7.1.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1 раз, в дальнейшем при необходимости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с целью выявления профессиональных интересов и склонностей для организации обучения профессиональным навыкам в образовательных организациях путем: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применения различных диагностических методик (анкетирование, опрос, собеседование и др.);</w:t>
            </w:r>
          </w:p>
          <w:p>
            <w:pPr>
              <w:pStyle w:val="0"/>
            </w:pPr>
            <w:r>
              <w:rPr>
                <w:sz w:val="24"/>
              </w:rPr>
              <w:t xml:space="preserve">организация встреч со специалистами - представителями разных профессий;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организации деловых, ролевых, организационно-деятельностных игр, позволяющих примерить на себя различные профессиональные роли и воспроизвести ситуацию трудовых отношений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7.2.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Оказание помощи в трудоустройстве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оказывается 1 раз, в дальнейшем при необходимости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путем: предоставления информации об имеющихся вакансиях в центре занятости, а также о месте его нахождения и графике работы;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поиск организаций и предприятий для трудоустройства получателя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оказания помощи в трудоустройстве путем переговоров с работодателем, в том числе с руководителем поставщика социальных услуг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2.3. Сроки предоставления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2.3.1. Социальные услуги при социальном обслуживании в полустационарной форме в условиях социального общежития предоставляются в течение срока, определенного индивидуальной программой получателя социальных услуг.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2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11.11.2024 N 2535)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социальном обслуживании в полустационарной форме в условиях социального общежития выделяются три варианта предоставления социальных услуг: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3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11.11.2024 N 2535)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постоянное - для инвалидов с тяжелыми множественными нарушениями, ежедневно нуждающихся в постоянном присмотре, помощи и уходе, с длительностью предоставления услуг свыше 8 и до 24 часов в сутки;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4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11.11.2024 N 2535)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регулярное - для инвалидов, которые могут частично обслуживать себя, взаимодействовать и ориентироваться в ближайшем окружении, но каждый день нуждаются в регулярной помощи, в частых напоминаниях, иногда в замещающем исполнении, с длительностью предоставления услуг от 4 до 8 часов в сутки;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5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11.11.2024 N 2535)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периодическое - для инвалидов, которые несколько раз в неделю нуждаются в напоминании, содействии или помощи сопровождающих при исполнении действий для решения отдельных задач организации своей жизни, с длительностью предоставления услуг от 4 до 12 часов в неделю.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6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11.11.2024 N 2535)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Подушевой норматив финансирования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Подушевой норматив финансирования социальных услуг устанавливается в соответствии с </w:t>
      </w:r>
      <w:hyperlink w:history="0" r:id="rId57" w:tooltip="Приказ Минтрудсоцзащиты Волгоградской обл. от 31.12.2014 N 2002 (ред. от 20.09.2024) &quot;Об утверждении подушевых нормативов финансирования социальных услуг, предоставляемых организациями социального обслуживания, подведомственными комитету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утверждения подушевых нормативов финансирования социальных услуг, предоставляемых организациями социального обслуживания, подведомственными комитету социальной защиты населения Волгоградской области, утвержденным приказом министерства труда и социальной защиты населения Волгоградской области от 31 декабря 2014 г. N 2002.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Показатели качества и оценка результатов предоставления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2.5.1. Социальные услуги должны отвечать следующим критериям: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полнота предоставления социальных услуг в соответствии с установленными требованиями;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своевременность предоставления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Качество социальных услуг оценивается в том числе путем проведения социальных 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2.5.2. Социальные услуги должны обеспечивать своевременное, полное и в соответствующей форме квалифицированное оказание помощи в решении проблем и вопросов, интересующих получателя социальных услуг, удовлетворять его запросы и потребности в целях создания ему нормальных условий жизнедеятельности.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2.5.3. Социальные услуги должны предоставляться с соблюдением установленных санитарно-гигиенических требований и с учетом состояния здоровья получателя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2.5.4. Предоставление социальных услуг должно осуществляться в соответствии со </w:t>
      </w:r>
      <w:hyperlink w:history="0" r:id="rId58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15</w:t>
        </w:r>
      </w:hyperlink>
      <w:r>
        <w:rPr>
          <w:sz w:val="24"/>
        </w:rPr>
        <w:t xml:space="preserve"> Федерального закона от 24 ноября 1995 г. N 181-ФЗ "О социальной защите инвалидов в Российской Федерации" с учетом условий доступности предоставления социальных услуг для инвалидов, а также условий, установленных получателю социальных услуг в индивидуальной программе и договоре о предоставлении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В ходе предоставления социальных услуг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 С письменного согласия получателя социальных услуг (или его законного представителя)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Предоставление информации о получателе социальных услуг без его согласия допускается: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иных установленных законодательством Российской Федерации случаях.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2.6.3. В ходе социального обслуживания получатель социальных услуг имеет право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уважительное и гуманное отношение;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выбор поставщика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от предоставления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защиту своих прав и законных интересов в соответствии с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участие в составлении индивидуальной программы;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социальное сопровождение в соответствии со </w:t>
      </w:r>
      <w:hyperlink w:history="0" r:id="rId59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22</w:t>
        </w:r>
      </w:hyperlink>
      <w:r>
        <w:rPr>
          <w:sz w:val="24"/>
        </w:rPr>
        <w:t xml:space="preserve"> Федерального закона Российской Федерации от 28 декабря 2013 г. N 442-ФЗ "Об основах социального обслуживания граждан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2.6.4. Получатели социальных услуг обязаны: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предоставлять в соответствии с нормативными правовыми актами Волгоградской области сведения и документы, необходимые для предоставления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соблюдать условия договора о предоставлении социальных услуг, в том числе своевременно и в полном объеме ежемесячно оплачивать фактически предоставленные социальные услуги в пределах установленного договором о предоставлении социальных услуг размера ежемесячной платы за предоставление социальных услуг при их предоставлении за плату, частичную или льготную плату;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соблюдать график работы поставщика социальных услуг, правила внутреннего распорядка (бережно относиться к имуществу и оборудованию поставщика социальных услуг, соблюдать чистоту в жилых комнатах, местах общего пользования и т.п.).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2.6.5. При предоставлении социального обслуживания в полустационарной форме поставщик социальных услуг обязан: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соблюдать права человека и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обеспечивать неприкосновенность личности и безопасность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осуществлять свою деятельность в соответствии с Федеральным </w:t>
      </w:r>
      <w:hyperlink w:history="0" r:id="rId6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 декабря 2013 г. N 442-ФЗ "Об основах социального обслуживания граждан в Российской Федерации", другими федеральными законами, законами и иными нормативными правовыми актами Волгоградской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Федерального </w:t>
      </w:r>
      <w:hyperlink w:history="0" r:id="rId61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28 декабря 2013 г. N 442-ФЗ "Об основах социального обслуживания граждан 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предоставлять уполномоченному органу Волгоградской области информацию для формирования регистра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осуществлять социальное сопровождение в соответствии со </w:t>
      </w:r>
      <w:hyperlink w:history="0" r:id="rId62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22</w:t>
        </w:r>
      </w:hyperlink>
      <w:r>
        <w:rPr>
          <w:sz w:val="24"/>
        </w:rPr>
        <w:t xml:space="preserve"> Федерального закона от 28 декабря 2013 г. N 442-ФЗ "Об основах социального обслуживания граждан 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предоставлять получателям социальных услуг возможность пользоваться услугами связи, в том числе сети "Интернет" и услугами почтовой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выделять супругам изолированное жилое помещение для совместного проживания;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обеспечивать сохранность личных вещей и ценностей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исполнять иные обязанности, связанные с реализацией прав получателей социальных услуг на социальное обслуживание.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2.6.6. Поставщики социальных услуг имеют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услуг, а также в случае выявления (возникновения) у получателя социальных услуг медицинских противопоказаний к социальному обслуживанию в полустационарной форме (в соответствии с заключением уполномоченной медицинской организации о наличии (об отсутствии) противопоказаний, в связи с наличием которых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3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быть включенными в реестр поставщиков социальных услуг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получать в течение двух рабочих дней информацию о включении их в перечень рекомендуемых поставщиков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предоставлять получателям социальных услуг по их желанию, выраженному в письменной или электронной форме, дополнительные социальные услуги за плату.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3. ПРАВИЛА ПРЕДОСТАВЛЕНИЯ СОЦИАЛЬНЫХ УСЛУГ БЕСПЛАТНО</w:t>
      </w:r>
    </w:p>
    <w:p>
      <w:pPr>
        <w:pStyle w:val="2"/>
        <w:jc w:val="center"/>
      </w:pPr>
      <w:r>
        <w:rPr>
          <w:sz w:val="24"/>
        </w:rPr>
        <w:t xml:space="preserve">ЛИБО ЗА ПЛАТУ/ЧАСТИЧНУЮ ПЛАТУ ИЛИ ЛЬГОТНУЮ ПЛАТУ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Договор о предоставлении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3.1.1. 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(далее - стороны) в течение суток с даты представления индивидуальной программы в соответствии с </w:t>
      </w:r>
      <w:hyperlink w:history="0" w:anchor="P560" w:tooltip="5.1.2. Получателем социальных услуг или его законным представителем предоставляется индивидуальная программа.">
        <w:r>
          <w:rPr>
            <w:sz w:val="24"/>
            <w:color w:val="0000ff"/>
          </w:rPr>
          <w:t xml:space="preserve">пунктом 5.1.2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3.1.2. При заключении с получателем социальных услуг договора о предоставлении социальных услуг поставщик социальных услуг делает отметку на последнем листе индивидуальной программы с указанием даты и номера заключенного договора, ставит подпись руководителя и печать поставщика социальных услуг (при наличии печати).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3.1.3. Существенными условиями договора о предоставлении социальных услуг являются положения, определенные индивидуальной программой, а также размер ежемесячной платы за предоставление социальных услуг в случае, если они предоставляются за плату/частичную или льготную плату.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договоре о предоставлении социальных услуг также указываются условия предоставления социальных услуг бесплатно, за плату/частичную или льготную плату, определяемые поставщиком социальных услуг в соответствии с </w:t>
      </w:r>
      <w:hyperlink w:history="0" w:anchor="P368" w:tooltip="3.2. Условия предоставления социальных услуг бесплатно, за плату/частичную или льготную плату.">
        <w:r>
          <w:rPr>
            <w:sz w:val="24"/>
            <w:color w:val="0000ff"/>
          </w:rPr>
          <w:t xml:space="preserve">пунктом 3.2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действия договора о предоставлении социальных услуг не может превышать срока, на который разработана индивидуальная программа.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3.1.4. При заключении договора о предоставлении социальных услуг виды, наименования социальных услуг, объем, периодичность и сроки их предоставления устанавливаются в соответствии с видами, наименованиями социальных услуг, объемами, периодичностью и сроками их предоставления, предусмотренными индивидуальной программой, и в согласованной сторонами форме являются приложением к договору (далее - согласованный перечень социальных услуг).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согласованном перечне социальных услуг виды, наименования социальных услуг, объемы и периодичность их предоставления (далее - показатели предоставления социальных услуг) по желанию получателя социальных услуг или его законного представителя, выраженному в письменной заявительной форме, устанавливаются в пределах (могут быть меньше) аналогичных показателей предоставления социальных услуг, установленных в индивидуальной программе.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 согласованного перечня социальных услуг разрабатывается и утверждается поставщиком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 согласованного перечня социальных услуг должна содержать: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виды социальных услуг, их наименование, объем и периодичность предоставления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тарифы на социальные услуги, установленные комитетом социальной защиты населения Волгоградской области (далее - тарифы на социальные услуги);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стоимость каждой социальной услуги и стоимость всего заявленного получателем социальных услуг или его законным представителем перечня социальных услуг с учетом периодичности их предоставления;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размера ежемесячной платы за предоставление социальных услуг на основании размера среднедушевого дохода получателя социальных услуг и предельной величины среднедушевого дохода для предоставления социальных услуг бесплатно, указанной в </w:t>
      </w:r>
      <w:hyperlink w:history="0" r:id="rId64" w:tooltip="Закон Волгоградской области от 06.11.2014 N 140-ОД (ред. от 29.11.2024) &quot;О социальном обслуживании граждан в Волгоградской области&quot; (принят Волгоградской областной Думой 23.10.2014) (с изм. и доп., вступающими в силу с 01.03.2025) {КонсультантПлюс}">
        <w:r>
          <w:rPr>
            <w:sz w:val="24"/>
            <w:color w:val="0000ff"/>
          </w:rPr>
          <w:t xml:space="preserve">пункте 3 статьи 11</w:t>
        </w:r>
      </w:hyperlink>
      <w:r>
        <w:rPr>
          <w:sz w:val="24"/>
        </w:rPr>
        <w:t xml:space="preserve"> Закона Волгоградской области N 140-ОД (далее - предельная величина среднедушевого дохода для предоставления социальных услуг бесплатно).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3.1.5. Письменный отказ от предоставления отдельных социальных услуг может быть оформлен получателем социальных услуг или его законным представителем на определенный срок или на весь срок действия индивидуальной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при заключении договора о предоставлении социальных услуг и оформлении согласованного перечня социальных услуг получатель социальных услуг или его законный представитель отказывается от предоставления отдельных социальных услуг (социальной услуги) на весь срок действия индивидуальной программы, такой отказ оформляется с отметкой в индивидуальной программе. При этом получателю социальных услуг или его законному представителю разъясняются возможные последствия принятого им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получателя социальных услуг или его законного представителя от предоставления социальных услуг (социальной услуги) освобождает поставщика социальных услуг от ответственности за непредоставление социальных услуг (социальной услуги).</w:t>
      </w:r>
    </w:p>
    <w:bookmarkStart w:id="368" w:name="P368"/>
    <w:bookmarkEnd w:id="3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Условия предоставления социальных услуг бесплатно, за плату/частичную или льготную плату.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 Социальные услуги предоставляются бесплатно следующим категориям получателей социальных услуг:</w:t>
      </w:r>
    </w:p>
    <w:bookmarkStart w:id="370" w:name="P370"/>
    <w:bookmarkEnd w:id="3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лицам, пострадавшим в результате чрезвычайных ситуаций, вооруженных межнациональных (межэтнических) конфликтов;</w:t>
      </w:r>
    </w:p>
    <w:bookmarkStart w:id="371" w:name="P371"/>
    <w:bookmarkEnd w:id="3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инвалидам Великой Отечественной войны, инвалидам боевых действий;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участникам Великой Отечественной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лицам, награжденным знаком "Жителю блокадного Ленинграда";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лицам, награжденным знаком "Житель осажденного Севастополя";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лицам, награжденным знаком "Житель осажденного Сталинграда";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65" w:tooltip="Приказ комитета социальной защиты населения Волгоградской обл. от 16.05.2023 N 987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16.05.2023 N 987)</w:t>
      </w:r>
    </w:p>
    <w:bookmarkStart w:id="377" w:name="P377"/>
    <w:bookmarkEnd w:id="3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государств;</w:t>
      </w:r>
    </w:p>
    <w:bookmarkStart w:id="378" w:name="P378"/>
    <w:bookmarkEnd w:id="3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родителям (законным представителям) детей-инвалидов, детей в возрасте от 0 до 3 лет, у которых имеется отставание в физическом или умственном развитии;</w:t>
      </w:r>
    </w:p>
    <w:bookmarkStart w:id="379" w:name="P379"/>
    <w:bookmarkEnd w:id="3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опекунам (попечителям), приемным родителям детей-сирот, детей, оставшихся без попечения родителей;</w:t>
      </w:r>
    </w:p>
    <w:bookmarkStart w:id="380" w:name="P380"/>
    <w:bookmarkEnd w:id="3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получателям социальных услуг,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(далее - предельная величина среднедушевого дохода для предоставления социальных услуг бесплатно).</w:t>
      </w:r>
    </w:p>
    <w:p>
      <w:pPr>
        <w:pStyle w:val="0"/>
        <w:jc w:val="both"/>
      </w:pPr>
      <w:r>
        <w:rPr>
          <w:sz w:val="24"/>
        </w:rPr>
        <w:t xml:space="preserve">(п. 3.2.1 в ред. </w:t>
      </w:r>
      <w:hyperlink w:history="0" r:id="rId66" w:tooltip="Приказ комитета социальной защиты населения Волгоградской обл. от 11.04.2023 N 741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11.04.2023 N 741)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Условие предоставления социальных услуг бесплатно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</w:t>
      </w:r>
      <w:hyperlink w:history="0" w:anchor="P543" w:tooltip="Раздел 5. ПЕРЕЧЕНЬ ДОКУМЕНТОВ, НЕОБХОДИМЫХ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настоящего Порядка: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документов уполномоченных органов, подтверждающих обстоятельства, указанные в </w:t>
      </w:r>
      <w:hyperlink w:history="0" w:anchor="P370" w:tooltip="лицам, пострадавшим в результате чрезвычайных ситуаций, вооруженных межнациональных (межэтнических) конфликтов;">
        <w:r>
          <w:rPr>
            <w:sz w:val="24"/>
            <w:color w:val="0000ff"/>
          </w:rPr>
          <w:t xml:space="preserve">абзаце втором пункта 3.2.1</w:t>
        </w:r>
      </w:hyperlink>
      <w:r>
        <w:rPr>
          <w:sz w:val="24"/>
        </w:rPr>
        <w:t xml:space="preserve"> настоящего Порядка (для получателей социальных услуг, указанных в </w:t>
      </w:r>
      <w:hyperlink w:history="0" w:anchor="P370" w:tooltip="лицам, пострадавшим в результате чрезвычайных ситуаций, вооруженных межнациональных (межэтнических) конфликтов;">
        <w:r>
          <w:rPr>
            <w:sz w:val="24"/>
            <w:color w:val="0000ff"/>
          </w:rPr>
          <w:t xml:space="preserve">абзаце втором пункта 3.2.1</w:t>
        </w:r>
      </w:hyperlink>
      <w:r>
        <w:rPr>
          <w:sz w:val="24"/>
        </w:rPr>
        <w:t xml:space="preserve"> настоящего Порядка);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документа (документов) установленного образца о праве на льготы/меры социальной поддержки (для получателей социальных услуг, указанных в </w:t>
      </w:r>
      <w:hyperlink w:history="0" w:anchor="P371" w:tooltip="инвалидам Великой Отечественной войны, инвалидам боевых действий;">
        <w:r>
          <w:rPr>
            <w:sz w:val="24"/>
            <w:color w:val="0000ff"/>
          </w:rPr>
          <w:t xml:space="preserve">абзацах третьем</w:t>
        </w:r>
      </w:hyperlink>
      <w:r>
        <w:rPr>
          <w:sz w:val="24"/>
        </w:rPr>
        <w:t xml:space="preserve"> - </w:t>
      </w:r>
      <w:hyperlink w:history="0" w:anchor="P377" w:tooltip="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;">
        <w:r>
          <w:rPr>
            <w:sz w:val="24"/>
            <w:color w:val="0000ff"/>
          </w:rPr>
          <w:t xml:space="preserve">восьмом пункта 3.2.1</w:t>
        </w:r>
      </w:hyperlink>
      <w:r>
        <w:rPr>
          <w:sz w:val="24"/>
        </w:rPr>
        <w:t xml:space="preserve"> настоящего Порядка);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7" w:tooltip="Приказ комитета социальной защиты населения Волгоградской обл. от 16.05.2023 N 987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16.05.2023 N 987)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свидетельства о рождении ребенка и сведений об инвалидности ребенка (детей), содержащихся в федеральном реестре инвалидов, или заключения (справки) медицинской организации о состоянии здоровья ребенка в возрасте от 0 до 3 лет, у которого имеется отставание в физическом или умственном развитии и испытывающего трудности в социальной адаптации (для получателей социальных услуг, указанных в </w:t>
      </w:r>
      <w:hyperlink w:history="0" w:anchor="P378" w:tooltip="родителям (законным представителям) детей-инвалидов, детей в возрасте от 0 до 3 лет, у которых имеется отставание в физическом или умственном развитии;">
        <w:r>
          <w:rPr>
            <w:sz w:val="24"/>
            <w:color w:val="0000ff"/>
          </w:rPr>
          <w:t xml:space="preserve">абзаце девятом пункта 3.2.1</w:t>
        </w:r>
      </w:hyperlink>
      <w:r>
        <w:rPr>
          <w:sz w:val="24"/>
        </w:rPr>
        <w:t xml:space="preserve"> настоящего Порядка);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8" w:tooltip="Приказ комитета социальной защиты населения Волгоградской обл. от 19.05.2023 N 1020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19.05.2023 N 1020)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документов, подтверждающих назначение опекуном (попечителем) или подтверждающих полномочия приемного родителя (для получателей социальных услуг, указанных в </w:t>
      </w:r>
      <w:hyperlink w:history="0" w:anchor="P379" w:tooltip="опекунам (попечителям), приемным родителям детей-сирот, детей, оставшихся без попечения родителей;">
        <w:r>
          <w:rPr>
            <w:sz w:val="24"/>
            <w:color w:val="0000ff"/>
          </w:rPr>
          <w:t xml:space="preserve">абзаце десятом пункта 3.2.1</w:t>
        </w:r>
      </w:hyperlink>
      <w:r>
        <w:rPr>
          <w:sz w:val="24"/>
        </w:rPr>
        <w:t xml:space="preserve"> настоящего Порядка);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9" w:tooltip="Приказ комитета социальной защиты населения Волгоградской обл. от 19.05.2023 N 1020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19.05.2023 N 1020)</w:t>
      </w:r>
    </w:p>
    <w:p>
      <w:pPr>
        <w:pStyle w:val="0"/>
        <w:spacing w:before="240" w:line-rule="auto"/>
        <w:ind w:firstLine="540"/>
        <w:jc w:val="both"/>
      </w:pPr>
      <w:hyperlink w:history="0" r:id="rId70" w:tooltip="Приказ комитета социальной защиты населения Волгоградской обл. от 27.03.2015 N 524 (ред. от 25.04.2022) &quot;Об утверждении форм документов, применяемых при предоставлении социальных услуг&quot; {КонсультантПлюс}">
        <w:r>
          <w:rPr>
            <w:sz w:val="24"/>
            <w:color w:val="0000ff"/>
          </w:rPr>
          <w:t xml:space="preserve">справки</w:t>
        </w:r>
      </w:hyperlink>
      <w:r>
        <w:rPr>
          <w:sz w:val="24"/>
        </w:rPr>
        <w:t xml:space="preserve"> (копии справки) о размере среднедушевого дохода гражданина, признанного нуждающимся в социальном обслуживании, по форме, утвержденной приказом комитета от 27 марта 2015 г. N 524 (для получателей социальных услуг, указанных в </w:t>
      </w:r>
      <w:hyperlink w:history="0" w:anchor="P380" w:tooltip="получателям социальных услуг,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(далее - предельная величина среднедушевого дохода для предоставления социальных услуг бесплатно).">
        <w:r>
          <w:rPr>
            <w:sz w:val="24"/>
            <w:color w:val="0000ff"/>
          </w:rPr>
          <w:t xml:space="preserve">абзаце одиннадцатом пункта 3.2.1</w:t>
        </w:r>
      </w:hyperlink>
      <w:r>
        <w:rPr>
          <w:sz w:val="24"/>
        </w:rPr>
        <w:t xml:space="preserve"> настоящего Порядка);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1" w:tooltip="Приказ комитета социальной защиты населения Волгоградской обл. от 19.05.2023 N 1020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19.05.2023 N 1020)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документов, содержащих сведения о наличии (отсутствии) доходов получателя социальных услуг и членов его семьи (одинокого гражданина), в том числе полученных от реализации и (или) сдачи в аренду (наем) недвижимого и иного имущества, принадлежащего ему (им) на праве собственности, за последние 12 календарных месяцев, предшествовавших месяцу перед месяцем обращения к поставщику социальных услуг (для получателей социальных услуг, указанных в </w:t>
      </w:r>
      <w:hyperlink w:history="0" w:anchor="P380" w:tooltip="получателям социальных услуг,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(далее - предельная величина среднедушевого дохода для предоставления социальных услуг бесплатно).">
        <w:r>
          <w:rPr>
            <w:sz w:val="24"/>
            <w:color w:val="0000ff"/>
          </w:rPr>
          <w:t xml:space="preserve">абзаце одиннадцатом пункта 3.2.1</w:t>
        </w:r>
      </w:hyperlink>
      <w:r>
        <w:rPr>
          <w:sz w:val="24"/>
        </w:rPr>
        <w:t xml:space="preserve"> настоящего Порядка, в случае истечения срока действия справки о размере среднедушевого дохода гражданина).</w:t>
      </w:r>
    </w:p>
    <w:p>
      <w:pPr>
        <w:pStyle w:val="0"/>
        <w:jc w:val="both"/>
      </w:pPr>
      <w:r>
        <w:rPr>
          <w:sz w:val="24"/>
        </w:rPr>
        <w:t xml:space="preserve">(в ред. приказов комитета социальной защиты населения Волгоградской обл. от 19.05.2023 </w:t>
      </w:r>
      <w:hyperlink w:history="0" r:id="rId72" w:tooltip="Приказ комитета социальной защиты населения Волгоградской обл. от 19.05.2023 N 1020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N 1020</w:t>
        </w:r>
      </w:hyperlink>
      <w:r>
        <w:rPr>
          <w:sz w:val="24"/>
        </w:rPr>
        <w:t xml:space="preserve">, от 12.02.2025 </w:t>
      </w:r>
      <w:hyperlink w:history="0" r:id="rId73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N 252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  <w:t xml:space="preserve">(п. 3.2.2 в ред. </w:t>
      </w:r>
      <w:hyperlink w:history="0" r:id="rId74" w:tooltip="Приказ комитета социальной защиты населения Волгоградской обл. от 11.04.2023 N 741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11.04.2023 N 741)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В соответствии с </w:t>
      </w:r>
      <w:hyperlink w:history="0" r:id="rId75" w:tooltip="Закон Волгоградской области от 06.11.2014 N 140-ОД (ред. от 29.11.2024) &quot;О социальном обслуживании граждан в Волгоградской области&quot; (принят Волгоградской областной Думой 23.10.2014) (с изм. и доп., вступающими в силу с 01.03.2025) {КонсультантПлюс}">
        <w:r>
          <w:rPr>
            <w:sz w:val="24"/>
            <w:color w:val="0000ff"/>
          </w:rPr>
          <w:t xml:space="preserve">пунктом 4 статьи 11</w:t>
        </w:r>
      </w:hyperlink>
      <w:r>
        <w:rPr>
          <w:sz w:val="24"/>
        </w:rPr>
        <w:t xml:space="preserve"> Закона Волгоградской области N 140-ОД социальные услуги предоставляются за льготную плату, равную пятидесяти процентам размера платы за предоставление социальных услуг, утвержденного </w:t>
      </w:r>
      <w:hyperlink w:history="0" r:id="rId76" w:tooltip="Приказ комитета социальной защиты населения Волгоградской обл. от 16.11.2015 N 1612 (ред. от 11.11.2022)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N 1612 (далее - льготная плата), следующим получателям социальных услуг: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исключен с 16.05.2023. - </w:t>
      </w:r>
      <w:hyperlink w:history="0" r:id="rId77" w:tooltip="Приказ комитета социальной защиты населения Волгоградской обл. от 16.05.2023 N 987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комитета социальной защиты населения Волгоградской обл. от 16.05.2023 N 987;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войны.</w:t>
      </w:r>
    </w:p>
    <w:p>
      <w:pPr>
        <w:pStyle w:val="0"/>
        <w:jc w:val="both"/>
      </w:pPr>
      <w:r>
        <w:rPr>
          <w:sz w:val="24"/>
        </w:rPr>
        <w:t xml:space="preserve">(п. 3.2.3 в ред. </w:t>
      </w:r>
      <w:hyperlink w:history="0" r:id="rId78" w:tooltip="Приказ комитета социальной защиты населения Волгоградской обл. от 11.04.2023 N 741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11.04.2023 N 741)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Условие предоставления социальных услуг за льготную плату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</w:t>
      </w:r>
      <w:hyperlink w:history="0" w:anchor="P543" w:tooltip="Раздел 5. ПЕРЕЧЕНЬ ДОКУМЕНТОВ, НЕОБХОДИМЫХ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настоящего Порядка: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документа (документов) установленного образца о праве на льготы/меры социальной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справки (копии справки) о размере СДД;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документов, содержащих сведения о наличии (отсутствии) доходов получателя социальных услуг и членов его семьи (одинокого гражданина), в том числе полученных от реализации и (или) сдачи в аренду (наем) недвижимого и иного имущества, принадлежащего ему (им) на праве собственности, за последние 12 календарных месяцев, предшествовавших месяцу перед месяцем обращения к поставщику социальных услуг (в случае истечения срока действия справки о размере СДД).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9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12.02.2025 N 252)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3.2.5. Социальные услуги получателям социальных услуг предоставляются за плату или частичную плату, если среднедушевой доход этих лиц на дату обращения превышает предельную величину среднедушевого дохода для предоставления социальных услуг, бесплатно.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3.2.6. Условие предоставления социальных услуг за плату или частичную плату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</w:t>
      </w:r>
      <w:hyperlink w:history="0" w:anchor="P543" w:tooltip="Раздел 5. ПЕРЕЧЕНЬ ДОКУМЕНТОВ, НЕОБХОДИМЫХ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настоящего Порядка: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справки (копии справки) о размере СДД;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документов, содержащих сведения о наличии (отсутствии) доходов получателя социальных услуг и членов его семьи (одинокого гражданина), в том числе полученных от реализации и (или) сдачи в аренду (наем) недвижимого и иного имущества, принадлежащего ему (им) на праве собственности, за последние 12 календарных месяцев, предшествовавших месяцу перед месяцем обращения к поставщику социальных услуг (в случае истечения срока действия справки о размере СДД).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0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12.02.2025 N 252)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Размер ежемесячной платы за предоставление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Размер ежемесячной платы за предоставление социальных услуг, в том числе за частичную или льготную плату, указываемый в договоре о предоставлении социальных услуг, определяется поставщиком социальных услуг в соответствии с </w:t>
      </w:r>
      <w:hyperlink w:history="0" r:id="rId81" w:tooltip="Приказ комитета социальной защиты населения Волгоградской обл. от 16.11.2015 N 1612 (ред. от 11.11.2022)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N 1612, исходя из согласованного перечня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Размер ежемесячной платы за предоставление социальных услуг определяется поставщиком социальных услуг на основе тарифов на социальные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3.3.3. Размер ежемесячной платы за предоставление социальных услуг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Изменение условий предоставления социальных услуг бесплатно, за плату/частичную или льготную плату и размера ежемесячной платы за предоставление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Изменение условий предоставления социальных услуг бесплатно, за плату/частичную или льготную плату, а также размера ежемесячной платы за предоставление социальных услуг, определенные получателю социальных услуг в договоре о предоставлении социальных услуг, могут быть изменены поставщиком социальных услуг в соответствии с </w:t>
      </w:r>
      <w:hyperlink w:history="0" r:id="rId82" w:tooltip="Приказ комитета социальной защиты населения Волгоградской обл. от 16.11.2015 N 1612 (ред. от 11.11.2022)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N 1612.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Взимание платы за предоставление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Взимание ежемесячной платы за предоставление социальных услуг осуществляется в соответствии с </w:t>
      </w:r>
      <w:hyperlink w:history="0" r:id="rId83" w:tooltip="Приказ комитета социальной защиты населения Волгоградской обл. от 16.11.2015 N 1612 (ред. от 11.11.2022)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, утвержденным приказом комитета N 1612.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Ежемесячная плата за предоставление социальных услуг поставщиком социальных услуг взимается за фактически предоставленные социальные услуги в пределах установленного договором о предоставлении социальных услуг размера ежемесячной платы за предоставление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Виды, объем фактически предоставленных социальных услуг подтверждаются актом о предоставлении социальных услуг, составляемым поставщиком социальных услуг, который подписывается обеими сторонами по договору о предоставлении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Расчет среднедушевого дохода получателей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3.6.1. Среднедушевой доход получателей социальных услуг определяется поставщиками социальных услуг в соответствии с </w:t>
      </w:r>
      <w:hyperlink w:history="0" r:id="rId84" w:tooltip="Постановление Правительства РФ от 23.12.2024 N 1873 &quot;Об утверждении Правил определения среднедушевого дохода для предоставления социальных услуг бесплатно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, установленными постановлением Правительства Российской Федерации от 23 декабря 2024 г. N 1873, за исключением лиц, указанных в </w:t>
      </w:r>
      <w:hyperlink w:history="0" r:id="rId85" w:tooltip="Закон Волгоградской области от 06.11.2014 N 140-ОД (ред. от 29.11.2024) &quot;О социальном обслуживании граждан в Волгоградской области&quot; (принят Волгоградской областной Думой 23.10.2014) (с изм. и доп., вступающими в силу с 01.03.2025) {КонсультантПлюс}">
        <w:r>
          <w:rPr>
            <w:sz w:val="24"/>
            <w:color w:val="0000ff"/>
          </w:rPr>
          <w:t xml:space="preserve">части 1 статьи 11</w:t>
        </w:r>
      </w:hyperlink>
      <w:r>
        <w:rPr>
          <w:sz w:val="24"/>
        </w:rPr>
        <w:t xml:space="preserve"> Закона Волгоградской области N 140-ОД.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6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12.02.2025 N 252)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Среднедушевой доход получателей социальных услуг рассчитывается для определения условий предоставления социальных услуг бесплатно, за плату/частичную или льготную плату, а также размера ежемесячной платы за предоставление социальных услуг в случае их предоставления за плату/частичную или льготную плату.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3.6.2. Расчет среднедушевого дохода получателей социальных услуг производится поставщиком социальных услуг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 заключении договора о предоставлении социальных услуг, если в распоряжении поставщика социальных услуг в соответствии с </w:t>
      </w:r>
      <w:hyperlink w:history="0" w:anchor="P546" w:tooltip="5.1. Договор о предоставлении социальных услуг заключается на основании следующих документов:">
        <w:r>
          <w:rPr>
            <w:sz w:val="24"/>
            <w:color w:val="0000ff"/>
          </w:rPr>
          <w:t xml:space="preserve">пунктом 5.1</w:t>
        </w:r>
      </w:hyperlink>
      <w:r>
        <w:rPr>
          <w:sz w:val="24"/>
        </w:rPr>
        <w:t xml:space="preserve"> настоящего Порядка имеются документы, содержащие сведения о наличии (отсутствии) доходов получателя социальных услуг и членов его семьи (одинокого гражданина), в том числе полученных от реализации и (или) сдачи в аренду (наем) недвижимого и иного имущества, принадлежащего ему (им) на праве собственности, за последние 12 календарных месяцев, предшествовавших месяцу перед месяцем обращения к поставщику социальных услуг (представленных гражданином (его законным представителем) и (или) полученных в рамках межведомственного информационного взаимодействия) (в случае истечения срока действия справки о размере СДД);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7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12.02.2025 N 252)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период действия договора о предоставлении социальных услуг: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предоставлении получателем (законным представителем) сведений об изменении обстоятельств, влияющих на условия предоставления социальных услуг бесплатно, за плату/частичную или льготную плату, а также на размер ежемесячной платы за предоставление социальных услуг (изменении состава семьи, доходов получателя социальных услуг и (или) членов его семьи или одиноко проживающего гражданина и принадлежащем им (ему) имуществе на праве собственности);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 населения, и поступления поставщику социальных услуг сведений об изменении доходов получателя социальных услуг, влияющих на размер платы, установленный в договоре, полученных в порядке межведомственного информационного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Предоставление дополнительных социальных услуг.</w:t>
      </w:r>
    </w:p>
    <w:bookmarkStart w:id="430" w:name="P430"/>
    <w:bookmarkEnd w:id="43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3.7.1. Социальные услуги сверх объемов, определенных </w:t>
      </w:r>
      <w:hyperlink w:history="0" w:anchor="P79" w:tooltip="2.2. Описание социальных услуг, их объем.">
        <w:r>
          <w:rPr>
            <w:sz w:val="24"/>
            <w:color w:val="0000ff"/>
          </w:rPr>
          <w:t xml:space="preserve">пунктом 2.2</w:t>
        </w:r>
      </w:hyperlink>
      <w:r>
        <w:rPr>
          <w:sz w:val="24"/>
        </w:rPr>
        <w:t xml:space="preserve"> настоящего Порядка, предоставляются получателям социальных услуг за полную плату по тарифам, установленным комитетом тарифного регулирования Волгоградской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Социальные услуги, не предусмотренные </w:t>
      </w:r>
      <w:hyperlink w:history="0" w:anchor="P79" w:tooltip="2.2. Описание социальных услуг, их объем.">
        <w:r>
          <w:rPr>
            <w:sz w:val="24"/>
            <w:color w:val="0000ff"/>
          </w:rPr>
          <w:t xml:space="preserve">пунктом 2.2</w:t>
        </w:r>
      </w:hyperlink>
      <w:r>
        <w:rPr>
          <w:sz w:val="24"/>
        </w:rPr>
        <w:t xml:space="preserve"> настоящего Порядка, предоставляются получателям социальных услуг за плату по стоимости, утверждаемой поставщиками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3.7.2. Социальные услуги, указанные в </w:t>
      </w:r>
      <w:hyperlink w:history="0" w:anchor="P430" w:tooltip="3.7.1. Социальные услуги сверх объемов, определенных пунктом 2.2 настоящего Порядка, предоставляются получателям социальных услуг за полную плату по тарифам, установленным комитетом тарифного регулирования Волгоградской области.">
        <w:r>
          <w:rPr>
            <w:sz w:val="24"/>
            <w:color w:val="0000ff"/>
          </w:rPr>
          <w:t xml:space="preserve">подпункте 3.7.1</w:t>
        </w:r>
      </w:hyperlink>
      <w:r>
        <w:rPr>
          <w:sz w:val="24"/>
        </w:rPr>
        <w:t xml:space="preserve"> настоящего Порядка (далее - дополнительные социальные услуги), предоставляются получателям по их желанию в порядке, определяемом поставщиками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Поставщик социальных услуг самостоятельно определяет возможность предоставления дополнительных социальных услуг в зависимости от имеющейся материальной базы, численного состава и квалификации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 Зачисление на социальное обслуживание.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3.8.1. Зачисление на социальное обслуживание осуществляется поставщиком социальных услуг на основании документов, необходимых для предоставления социальных услуг, указанных в </w:t>
      </w:r>
      <w:hyperlink w:history="0" w:anchor="P543" w:tooltip="Раздел 5. ПЕРЕЧЕНЬ ДОКУМЕНТОВ, НЕОБХОДИМЫХ">
        <w:r>
          <w:rPr>
            <w:sz w:val="24"/>
            <w:color w:val="0000ff"/>
          </w:rPr>
          <w:t xml:space="preserve">разделе 5</w:t>
        </w:r>
      </w:hyperlink>
      <w:r>
        <w:rPr>
          <w:sz w:val="24"/>
        </w:rPr>
        <w:t xml:space="preserve"> настоящего Порядка, с учетом наличия/отсутствия у поставщика социальных услуг свободных мест на социальное обслуживание.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3.8.2. Поставщик социальных услуг при зачислении на социальное обслуживание: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запрашивает в государственном казенном учреждении "Центр социальной защиты населения" документы, указанные в </w:t>
      </w:r>
      <w:hyperlink w:history="0" w:anchor="P547" w:tooltip="5.1.1. Государственным казенным учреждением &quot;Центр социальной защиты населения&quot; по запросу поставщика социальных услуг в течение одного рабочего дня предоставляются следующие документы, имеющиеся в личном деле заявителя:">
        <w:r>
          <w:rPr>
            <w:sz w:val="24"/>
            <w:color w:val="0000ff"/>
          </w:rPr>
          <w:t xml:space="preserve">подпункте 5.1.1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запрашивает в рамках межведомственного информационного взаимодействия сведения, указанные в </w:t>
      </w:r>
      <w:hyperlink w:history="0" w:anchor="P575" w:tooltip="5.1.3. Государственным поставщиком социальных услуг в рамках межведомственного информационного взаимодействия в случае, если в представленных в соответствии с пунктами 5.1.1 и 5.1.2 документах (сведениях) не содержится достаточной информации для установления фактических доходов получателя социальных услуг или членов его семьи, а также 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...">
        <w:r>
          <w:rPr>
            <w:sz w:val="24"/>
            <w:color w:val="0000ff"/>
          </w:rPr>
          <w:t xml:space="preserve">подпункте 5.1.3</w:t>
        </w:r>
      </w:hyperlink>
      <w:r>
        <w:rPr>
          <w:sz w:val="24"/>
        </w:rPr>
        <w:t xml:space="preserve"> настоящего Порядка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знакомит получателя социальных услуг или его законного представителя с порядком и условиями социального обслуживания, правилами внутреннего распорядка и правилами поведения в организации, правами и обязанностями получателей социальных услуг или их законных представителей;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определяет условия предоставления социальных услуг за плату/частичную или льготную плату и размер ежемесячной платы за предоставление социальных услуг в случае их предоставления за плату/частичную или льготную плату;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заключает с получателем социальных услуг или его законным представителем договор о предоставлении социальных услуг в течение суток с даты предоставления индивидуальной программы поставщику социальных услуг и документов, указанных в </w:t>
      </w:r>
      <w:hyperlink w:history="0" w:anchor="P560" w:tooltip="5.1.2. Получателем социальных услуг или его законным представителем предоставляется индивидуальная программа.">
        <w:r>
          <w:rPr>
            <w:sz w:val="24"/>
            <w:color w:val="0000ff"/>
          </w:rPr>
          <w:t xml:space="preserve">пункте 5.1.2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издает приказ о зачислении получателя социальных услуг на социальное обслуживание в течение суток с даты предоставления индивидуальной программы;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письменно уведомляет государственное казенное учреждение "Центр социальной защиты населения", выдавшее индивидуальную программу, о зачислении получателя социальных услуг на социальное обслуживание, указав сведения о регистрационном номере и дате выдачи индивидуальной программы, дате заключения и номере заключенного договора о предоставлении социальных услуг, в течение двух рабочих дней с даты заключения названного договора.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 При необходимости производит регистрацию по месту проживания или по месту пребывания поступившего получателя социальных услуг в сроки, утвержденные действующими нормативными документами о правилах регистрации и снятия граждан Российской Федерации с регистрационного учета.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 Поставщик социальных услуг при отсутствии свободных мест на социальное обслуживание: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информирует об этом обратившегося получателя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заносит сведения о получателе социальных услуг в журнал учета обратившихся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информирует получателя о том, что он в течение суток с даты появления свободного места для социального обслуживания будет извещен о необходимости заключения договора о предоставлении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Поставщик социальных услуг при появлении свободного места уведомляет гражданина о необходимости заключения договора о предоставлении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 Право на внеочередное зачисление на социальное обслуживание имеют: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инвалиды Великой Отечественной войны и инвалиды боевых действий;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участники Великой Отечественной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награжденные знаком "Житель блокадного Ленинграда";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3.8.6. Право на первоочередное зачисление на социальное обслуживание имеют: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родители погибшего (умершего) инвалида Великой Отечественной войны и инвалида боевых действий, участника Великой Отечественной войны и ветерана боевых действий;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супруга (супруг) погибшего (умершего) инвалида Великой Отечественной войны и инвалида боевых действий, участника Великой Отечественной войны и ветерана боевых действий, не вступившая (не вступивший) в повторный брак;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реабилитированные лица и лица, подвергшиеся политическим репрессиям; граждане, пострадавшие в техногенных катастрофах;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граждане, впервые обратившиеся за социальными услугами.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 Социальное обслуживание.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3.9.1. Социальные услуги предоставляются получателю социальных услуг в соответствии с его индивидуальной программой и согласованным перечнем социальных услуг, являющимся приложением к заключенному договору о предоставлении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факту предоставления социальных услуг поставщик социальных услуг ставит отметку об исполнении в индивидуальной программе.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3.9.2. Социальные услуги могут предоставляться в индивидуальной и групповой форме. Услуги группового характера предоставляются получателям социальных услуг в соответствии с Планом групповых занятий, утвержденным руководителем поставщика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3.9.3. В ходе социального обслуживания поставщик социальных услуг фиксирует факт предоставления социальных услуг в журналах учета предоставления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3.9.4. По результатам предоставления социальных услуг поставщиком социальных услуг составляется акт о предоставлении социальных услуг, который подписывается сторонами.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3.10. Отказ в предоставлении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3.10.1. Поставщик социальных услуг вправе отказать получателю социальных услуг в предоставлении социальных услуг в полустационарной форме социального обслуживания, в случае непредставления получателем социальных услуг или его законным представителем документов, необходимых для предоставления социальных услуг, указанных в </w:t>
      </w:r>
      <w:hyperlink w:history="0" w:anchor="P560" w:tooltip="5.1.2. Получателем социальных услуг или его законным представителем предоставляется индивидуальная программа.">
        <w:r>
          <w:rPr>
            <w:sz w:val="24"/>
            <w:color w:val="0000ff"/>
          </w:rPr>
          <w:t xml:space="preserve">подпункте 5.1.2 пункта 5.1</w:t>
        </w:r>
      </w:hyperlink>
      <w:r>
        <w:rPr>
          <w:sz w:val="24"/>
        </w:rPr>
        <w:t xml:space="preserve"> Порядка, которые получатель социальной услуги или его законный представитель в соответствии с действующим законодательством обязан представить лично.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3.10.2. Гражданину или получателю социальных услуг может быть отказано в предоставлении социальных услуг в полустационарной форме в связи с наличием медицинских противопоказаний, </w:t>
      </w:r>
      <w:hyperlink w:history="0" r:id="rId88" w:tooltip="Приказ Минздрава России от 02.05.2023 N 202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&quot; (Зарегистрировано в Минюсте России 12.05.2023 N 73283)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которых утвержден приказом Минздрава России от 02 мая 2023 г. N 202н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 (далее - приказ N 202н).</w:t>
      </w:r>
    </w:p>
    <w:p>
      <w:pPr>
        <w:pStyle w:val="0"/>
        <w:jc w:val="both"/>
      </w:pPr>
      <w:r>
        <w:rPr>
          <w:sz w:val="24"/>
        </w:rPr>
        <w:t xml:space="preserve">(пп. 3.10.2 введен </w:t>
      </w:r>
      <w:hyperlink w:history="0" r:id="rId89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3.11. Прекращение предоставления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3.11.1. Основаниями прекращения предоставления социального обслуживания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письменное заявление получателя социальных услуг или его законного представителя об отказе в социальном обслуживании, предоставлении социальной услуги на весь срок действия индивидуальной программы;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окончание срока предоставления социальных услуг в соответствии с индивидуальной программой и (или) истечение срока действия договора о предоставлении социальных услуг (при отказе или отсутствии возможности разработать новую индивидуальную программу и (или) заключить новый договор о предоставлении социальных услуг);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нарушение получателем социальных услуг или его законным представителем условий, предусмотренных договором о предоставлении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(возникновение) у получателя социальных услуг медицинских противопоказаний к социальному обслуживанию в полустационарной форме (в соответствии с заключением уполномоченной медицинской организации о наличии (об отсутствии) противопоказаний, в связи с наличием которых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0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смерть получателя социальных услуг или ликвидация (прекращение деятельности) поставщика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суда о признании получателя социальных услуг безвестно отсутствующим или умершим;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суда о признании получателя социальных услуг недееспособным;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осуждение получателя социальных услуг к отбыванию наказания в виде лишения свободы;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 суда о применении принудительной меры медицинского характера.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получателю социальных услуг отказано в предоставлении социальных услуг в связи с наличием медицинских противопоказаний, поставщики социальных услуг, при наличии сведений о дальнейшем месте жительства получателя социальных услуг, информируют медицинскую организацию по месту жительства получателя социальных услуг о необходимости оказания ему медицинской помощи, в том числе медицинского наблюдения.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91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3.11.2. Получатель социальных услуг или его законный представитель имеет право отказаться от социального обслуживания, предоставления социальных услуг (социальной услуги) по личному заявлению на имя руководителя поставщика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отказа от социального обслуживания либо отказа от предоставления отдельных социальных услуг продолжительностью до окончания действия индивидуальной программы отметка о таких отказах фиксируется под подпись получателя в индивидуальной программе.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получателю социальных услуг или его законному представителю разъясняются возможные последствия принятого им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получателя социальных услуг или его законного представителя от предоставления социальных услуг освобождает поставщика социальных услуг от ответственности за непредоставление социальных услуг (социальной услуги).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отказа от социального обслуживания либо отказа от предоставления отдельных социальных услуг на весь срок действия индивидуальной программы отметка о таких отказах фиксируется под подпись получателя социальных услуг в индивидуальной программе.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3.11.3. При прекращении предоставления социальных услуг получателю социальных услуг поставщик социальных услуг издает приказ, копия которого подшивается в личное дело получателя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3.11.4. При нарушении получателем социальных услуг или его законным представителем условий, предусмотренных договором о предоставлении социальных услуг, поставщик социальных услуг фиксирует нарушение в соответствующем акте о нарушении условий договора о предоставлении социальных услуг. При нарушении получателем социальных услуг или его законным представителем двух раз условий договора о предоставлении социальных услуг поставщик социальных услуг издает приказ о прекращении предоставления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3.11.5. Сведения о получателях социальных услуг и предоставленных социальных услугах вносятся в регистр получателей социальных услуг в установленном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3.11.6. Для подготовки заключения об итогах реализации индивидуальной программы получателя социальных услуг поставщик социальных услуг представляет сведения в государственное казенное учреждение "Центр социальной защиты населения", выдавшее индивидуальную программу.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3.12. Приостановление предоставления социальных услуг.</w:t>
      </w:r>
    </w:p>
    <w:bookmarkStart w:id="496" w:name="P496"/>
    <w:bookmarkEnd w:id="4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3.12.1. Приостановление предоставления социальных услуг получателю социальных услуг осуществляется на срок: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1 месяца в год на период отпуска;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стационарного лечения в медицинской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действия договора о предоставлении услуг по сопровождению проживания малых групп инвалидов в жилом помещении, заключенного с получателем социальных услуг в соответствии с </w:t>
      </w:r>
      <w:hyperlink w:history="0" r:id="rId92" w:tooltip="Приказ комитета социальной защиты населения Волгоградской обл. от 14.02.2022 N 242 (ред. от 22.10.2024) &quot;Об утверждении Порядка сопровождения проживания малых групп инвалидов в жилых помещениях государственными организациями социального обслуживания Волгоградской области в полустационарной форме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области от 14 февраля 2022 г. N 242 "Об утверждении Порядка сопровождения проживания малых групп инвалидов в жилых помещениях государственными организациями социального обслуживания Волгоградской области в полустационарной форме".</w:t>
      </w:r>
    </w:p>
    <w:bookmarkStart w:id="500" w:name="P500"/>
    <w:bookmarkEnd w:id="5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3.12.2. Приостановление предоставления социальных услуг также осуществляется в случае выявления (возникновения) у получателя социальных услуг медицинских противопоказаний к социальному обслуживанию в полустационарной форме (в соответствии с заключением уполномоченной медицинской организации о наличии (об отсутствии) противопоказаний, в связи с наличием которых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с указанием срока действия медицинских противопоказаний).</w:t>
      </w:r>
    </w:p>
    <w:p>
      <w:pPr>
        <w:pStyle w:val="0"/>
        <w:jc w:val="both"/>
      </w:pPr>
      <w:r>
        <w:rPr>
          <w:sz w:val="24"/>
        </w:rPr>
        <w:t xml:space="preserve">(пп. 3.12.2 введен </w:t>
      </w:r>
      <w:hyperlink w:history="0" r:id="rId93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hyperlink w:history="0" r:id="rId94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3.12.3</w:t>
        </w:r>
      </w:hyperlink>
      <w:r>
        <w:rPr>
          <w:sz w:val="24"/>
        </w:rPr>
        <w:t xml:space="preserve">. Основанием для приостановления предоставления социальных услуг в случае, указанном в </w:t>
      </w:r>
      <w:hyperlink w:history="0" w:anchor="P496" w:tooltip="3.12.1. Приостановление предоставления социальных услуг получателю социальных услуг осуществляется на срок:">
        <w:r>
          <w:rPr>
            <w:sz w:val="24"/>
            <w:color w:val="0000ff"/>
          </w:rPr>
          <w:t xml:space="preserve">подпункте 3.12.1</w:t>
        </w:r>
      </w:hyperlink>
      <w:r>
        <w:rPr>
          <w:sz w:val="24"/>
        </w:rPr>
        <w:t xml:space="preserve">, является личное заявление получателя социальных услуг (его представителя) о приостановлении предоставления социальных услуг с указанием периода и причины приостановления.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5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hyperlink w:history="0" r:id="rId96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3.12.4</w:t>
        </w:r>
      </w:hyperlink>
      <w:r>
        <w:rPr>
          <w:sz w:val="24"/>
        </w:rPr>
        <w:t xml:space="preserve">. Решение о приостановлении предоставления социальных услуг принимается поставщиком социальных услуг не позднее 3 рабочих дней со дня, следующего за днем регистрации заявления получателя социальных услуг (законного представителя), или получения заключения 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с указанием срока действия медицинских противопоказаний. Решение о приостановлении предоставления социальных услуг оформляется приказом, с обязательным указанием причины и основания для приостановления предоставления социальных услуг.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7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экстренной госпитализации получателя социальных услуг основанием для приказа является факт госпитализации, зафиксированный медицинским персоналом в установленном порядке.</w:t>
      </w:r>
    </w:p>
    <w:p>
      <w:pPr>
        <w:pStyle w:val="0"/>
        <w:spacing w:before="240" w:line-rule="auto"/>
        <w:ind w:firstLine="540"/>
        <w:jc w:val="both"/>
      </w:pPr>
      <w:hyperlink w:history="0" r:id="rId98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3.12.5</w:t>
        </w:r>
      </w:hyperlink>
      <w:r>
        <w:rPr>
          <w:sz w:val="24"/>
        </w:rPr>
        <w:t xml:space="preserve">. Расходы, связанные с поездкой к родственникам или другим лицам, получателю социальных услуг не возмещаются.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3.12.6 В случае, если срок действия договора в течение приостановки предоставления социальных услуг по основанию, указанному в </w:t>
      </w:r>
      <w:hyperlink w:history="0" w:anchor="P500" w:tooltip="3.12.2. Приостановление предоставления социальных услуг также осуществляется в случае выявления (возникновения) у получателя социальных услуг медицинских противопоказаний к социальному обслуживанию в полустационарной форме (в соответствии с заключением уполномоченной медицинской организации о наличии (об отсутствии) противопоказаний, в связи с наличием которых получателю социальных услуг может быть отказано, в том числе временно, в предоставлении социальных услуг в форме социального обслуживания на дому,...">
        <w:r>
          <w:rPr>
            <w:sz w:val="24"/>
            <w:color w:val="0000ff"/>
          </w:rPr>
          <w:t xml:space="preserve">подпункте 3.12.2</w:t>
        </w:r>
      </w:hyperlink>
      <w:r>
        <w:rPr>
          <w:sz w:val="24"/>
        </w:rPr>
        <w:t xml:space="preserve">, не истек, оказание социальных услуг в полустационарной форме возобновляется после получения заключения уполномоченной медицинской организации об отсутствии медицинских противопоказаний, </w:t>
      </w:r>
      <w:hyperlink w:history="0" r:id="rId99" w:tooltip="Приказ Минздрава России от 02.05.2023 N 202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&quot; (Зарегистрировано в Минюсте России 12.05.2023 N 73283)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которых утвержден приказом N 202н.</w:t>
      </w:r>
    </w:p>
    <w:p>
      <w:pPr>
        <w:pStyle w:val="0"/>
        <w:jc w:val="both"/>
      </w:pPr>
      <w:r>
        <w:rPr>
          <w:sz w:val="24"/>
        </w:rPr>
        <w:t xml:space="preserve">(пп. 3.12.6 введен </w:t>
      </w:r>
      <w:hyperlink w:history="0" r:id="rId100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3.13. Порядок и условия перевода получателя социальных услуг к поставщикам социальных услуг, предоставляющим социальные услуги в полустационарной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3.13.1. Перевод получателя социальных услуг от одного поставщика социальных услуг к другому из числа рекомендованных в индивидуальной программе предоставления социальных услуг осуществляется на основании заявления получателя социальных услуг либо заявления его законного представителя на имя руководителя поставщика социальных услуг, в котором указывается причина перевода.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Поступление на социальное обслуживание к другому поставщику социальных услуг осуществляется с учетом наличия/отсутствия у поставщика социальных услуг свободных мест на социальное обслуживание.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3.13.2. К заявлению получателя социальных услуг (его законного представителя) прилагается ходатайство руководителя поставщика социальных услуг о переводе с подтверждением наличия в перечне рекомендованных в индивидуальной программе желаемого поставщика социальных услуг.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3.13.4. При поступлении к другому поставщику социальных услуг получатель социальных услуг или сопровождающее его лицо предъявляет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на помещение в стационарное учреждение;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паспорт гражданина Российской Федерации или документ, его заменяющий;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личное дело получателя социальных услуг, за исключением документов, характеризующих социальное обслуживание у предыдущего поставщика социальных услуг (договоры о социальном обслуживании, дополнительные соглашения к ним, уведомления об изменении размера платы за социальное обслуживание, ежемесячные акты предоставления социальных услуг и т.п.). Документы из личного дела передаются получателю социальных услуг на основании акта о передаче личного дела. Подписанный двумя сторонами экземпляр акта о передаче личного дела подшивается к оставшимся у поставщика социальных услуг документам;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медицинскую карту пациента, получающего медицинскую помощь в амбулаторных условиях, - при поступлении к государственному поставщику социальных услуг, эпикриз - при поступлении к негосударственному поставщику социальных услуг.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4. ТРЕБОВАНИЯ К ДЕЯТЕЛЬНОСТИ ПОСТАВЩИКА</w:t>
      </w:r>
    </w:p>
    <w:p>
      <w:pPr>
        <w:pStyle w:val="2"/>
        <w:jc w:val="center"/>
      </w:pPr>
      <w:r>
        <w:rPr>
          <w:sz w:val="24"/>
        </w:rPr>
        <w:t xml:space="preserve">СОЦИАЛЬНЫХ УСЛУГ В СФЕРЕ СОЦИАЛЬНОГО ОБСЛУЖИВАНИЯ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Условия размещения поставщика социальных услуг должны обеспечивать его эффективную работу.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Поставщик социальных услуг и его структурные подразделения должны быть размещены в специально предназначенных помещениях, доступных для всех категорий получателей социальных услуг. Помещения должны быть обеспечены средствами коммунально-бытового обслуживания и оснащены телефонной связью.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размерам и состоянию помещения должны отвечать установленным требованиям санитарно-гигиенических норм и правил, безопасности труда и быть защищены от воздействия факторов, отрицательно влияющих на качество предоставляемых социальных услуг. Площадь, занимаемая поставщиком социальных услуг, должна позволять разместить персонал, получателей социальных услуг и предоставлять им социальные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Укомплектованность поставщика социальных услуг специалистами, подбор специалистов должны осуществляться согласно образованию, квалификации, профессиональной подготовке, специалисты должны обладать знаниями и опытом, необходимыми для качественного предоставления социальных услуг. Поставщик социальных услуг должен быть укомплектован специалистами в соответствии со штатным расписанием.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Обязанности, права и ответственность специалистов должны быть четко распределены и изложены в их должностных инструкциях, методиках и других документах, регламентирующих их деятельность.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Поставщиком социальных услуг принимаются меры по недопущению разглашения сотрудниками сведений личного характера о получателях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Поставщик социальных услуг должен быть оснащен специальным и табельным оборудованием,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предоставляемых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Оборудование, приборы и аппаратура должны использоваться строго по назначению в соответствии с документацией на их функционирование и эксплуатацию, содержаться в технически исправном состоянии, которое систематически проверяется.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Неисправное оборудование, приборы и аппаратура должны своевременно сниматься с эксплуатации, заменяться или ремонтироваться.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Состояние информации о поставщике социальных услуг, порядке и правилах предоставления социальных услуг получателям социальных услуг должно отвечать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поставщик социальных услуг доводит до получателей социальных услуг свое наименование и местонахождение любым способом, предусмотренным законодательством Российской Федерации, предоставляет по требованию получателей социальных услуг необходимую и достоверную информацию о предоставляемых социальных услугах;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информации о социальных услугах соответствует </w:t>
      </w:r>
      <w:hyperlink w:history="0" r:id="rId101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Закону</w:t>
        </w:r>
      </w:hyperlink>
      <w:r>
        <w:rPr>
          <w:sz w:val="24"/>
        </w:rPr>
        <w:t xml:space="preserve"> Российской Федерации "О защите прав потребителей";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предоставляемая получателю социальных услуг, является достоверной и полной.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порядке, утвержденном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заключаемого соглашения.</w:t>
      </w:r>
    </w:p>
    <w:p>
      <w:pPr>
        <w:pStyle w:val="0"/>
        <w:jc w:val="both"/>
      </w:pPr>
      <w:r>
        <w:rPr>
          <w:sz w:val="24"/>
        </w:rPr>
      </w:r>
    </w:p>
    <w:bookmarkStart w:id="543" w:name="P543"/>
    <w:bookmarkEnd w:id="543"/>
    <w:p>
      <w:pPr>
        <w:pStyle w:val="2"/>
        <w:outlineLvl w:val="1"/>
        <w:jc w:val="center"/>
      </w:pPr>
      <w:r>
        <w:rPr>
          <w:sz w:val="24"/>
        </w:rPr>
        <w:t xml:space="preserve">Раздел 5. ПЕРЕЧЕНЬ ДОКУМЕНТОВ,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СОЦИАЛЬНЫХ УСЛУГ</w:t>
      </w:r>
    </w:p>
    <w:p>
      <w:pPr>
        <w:pStyle w:val="0"/>
        <w:jc w:val="both"/>
      </w:pPr>
      <w:r>
        <w:rPr>
          <w:sz w:val="24"/>
        </w:rPr>
      </w:r>
    </w:p>
    <w:bookmarkStart w:id="546" w:name="P546"/>
    <w:bookmarkEnd w:id="546"/>
    <w:p>
      <w:pPr>
        <w:pStyle w:val="0"/>
        <w:ind w:firstLine="540"/>
        <w:jc w:val="both"/>
      </w:pPr>
      <w:r>
        <w:rPr>
          <w:sz w:val="24"/>
        </w:rPr>
        <w:t xml:space="preserve">5.1. Договор о предоставлении социальных услуг заключается на основании следующих документов:</w:t>
      </w:r>
    </w:p>
    <w:bookmarkStart w:id="547" w:name="P547"/>
    <w:bookmarkEnd w:id="5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5.1.1. Государственным казенным учреждением "Центр социальной защиты населения" по запросу поставщика социальных услуг в течение одного рабочего дня предоставляются следующие документы, имеющиеся в личном деле заявителя: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заключения уполномоченной медицинской организации об отсутствии медицинских противопоказаний, </w:t>
      </w:r>
      <w:hyperlink w:history="0" r:id="rId102" w:tooltip="Приказ Минздрава России от 02.05.2023 N 202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&quot; (Зарегистрировано в Минюсте России 12.05.2023 N 73283)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которых утвержден приказом N 202н;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3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 (документов) установленного образца о праве на льготы/меры социальной поддержки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инвалидности и сведения об индивидуальной программе реабилитации или абилитации инвалида, содержащиеся в федеральном реестре инвалидов, или копии документов, предоставленных заявителем, подтверждающие факт установления инвалидности получателю социальных услуг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информации заявителя о составе его семьи;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регистрации гражданина по месту жительства в случае отсутствия отметки о месте жительства в документе, удостоверяющем личность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решения суда, устанавливающего место жительства на территории Волгоградской области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подтверждающего регистрацию в системе индивидуального (персонифицированного) учета;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справки о размере СДД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получаемых в государственном казенном учреждении "Центр социальной защиты населения" социальных выплатах за последние 12 календарных месяцев, предшествовавших месяцу перед месяцем обращения к поставщику социальных услуг (при наличии), - в случае истечения срока действия справки о размере СДД.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4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12.02.2025 N 252)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имеет право по собственной инициативе представить документы, указанные в настоящем подпункте, в подлинниках или надлежащим образом заверенных копиях.</w:t>
      </w:r>
    </w:p>
    <w:bookmarkStart w:id="560" w:name="P560"/>
    <w:bookmarkEnd w:id="5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5.1.2. Получателем социальных услуг или его законным представителем предоставляется индивидуальная программа.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индивидуальной программе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удостоверяющий личность получателя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полномочия законного представителя (при обращении за получением социальных услуг законного представителя получателя социальных услуг);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на жительство или разрешение на временное проживание на территории Российской Федерации (для иностранных граждан или лиц без гражданства);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удостоверение беженца (при наличии статуса беженца);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справка о размере СДД, выданная государственным казенным учреждением "Центр социальной защиты населения"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содержащие сведения о наличии (отсутствии) доходов (кроме документов о заработной плате) получателя социальных услуг и членов его семьи (одинокого гражданина), в том числе полученных от реализации и (или) сдачи в аренду (наем) недвижимого и иного имущества, принадлежащего ему (им) на праве собственности, за последние 12 календарных месяцев, предшествовавших месяцу перед месяцем обращения к поставщику социальных услуг (в случае истечения срока действия справки о размере СДД);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5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12.02.2025 N 252)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личная карта гражданина;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6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согласие на обработку персональных данных в случаях и в форме, установленных Федеральным </w:t>
      </w:r>
      <w:hyperlink w:history="0" r:id="rId107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 июля 2006 г. N 152-ФЗ "О персональных данных" (если для заключения с получателем социальных услуг договора о предоставлении социальных услуг необходимо представление документов (сведений) об иных лицах (членах семьи) получателем социальных услуг дополнительно представляется заявление указанных лиц о согласии на обработку их персональных данных).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 представляются в подлинниках или надлежащим образом заверенных копиях.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подлинников документов специалист поставщика социальных услуг, осуществляющий прием документов, изготавливает и заверяет копии с подлинников документов, проставляя заверительную надпись "Верно"; должность лица, заверившего копию; личную подпись; расшифровку подписи (инициалы, фамилию); дату заверения.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Подлинники документов возвращаются получателю социальных услуг или его законному представителю.</w:t>
      </w:r>
    </w:p>
    <w:bookmarkStart w:id="575" w:name="P575"/>
    <w:bookmarkEnd w:id="5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5.1.3. Государственным поставщиком социальных услуг в рамках межведомственного информационного взаимодействия в случае, если в представленных в соответствии с </w:t>
      </w:r>
      <w:hyperlink w:history="0" w:anchor="P547" w:tooltip="5.1.1. Государственным казенным учреждением &quot;Центр социальной защиты населения&quot; по запросу поставщика социальных услуг в течение одного рабочего дня предоставляются следующие документы, имеющиеся в личном деле заявителя:">
        <w:r>
          <w:rPr>
            <w:sz w:val="24"/>
            <w:color w:val="0000ff"/>
          </w:rPr>
          <w:t xml:space="preserve">пунктами 5.1.1</w:t>
        </w:r>
      </w:hyperlink>
      <w:r>
        <w:rPr>
          <w:sz w:val="24"/>
        </w:rPr>
        <w:t xml:space="preserve"> и </w:t>
      </w:r>
      <w:hyperlink w:history="0" w:anchor="P560" w:tooltip="5.1.2. Получателем социальных услуг или его законным представителем предоставляется индивидуальная программа.">
        <w:r>
          <w:rPr>
            <w:sz w:val="24"/>
            <w:color w:val="0000ff"/>
          </w:rPr>
          <w:t xml:space="preserve">5.1.2</w:t>
        </w:r>
      </w:hyperlink>
      <w:r>
        <w:rPr>
          <w:sz w:val="24"/>
        </w:rPr>
        <w:t xml:space="preserve"> документах (сведениях) не содержится достаточной информации для установления фактических доходов получателя социальных услуг или членов его семьи, а также 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 населения, запрашиваются:</w:t>
      </w:r>
    </w:p>
    <w:bookmarkStart w:id="576" w:name="P576"/>
    <w:bookmarkEnd w:id="5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размере пенсий, пособий, компенсаций и других выплат, выплачиваемых органами, осуществляющими пенсионное обеспечение граждан, - в Отделении фонда пенсионного и социального страхования Российской Федерации по Волгоградской области;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8" w:tooltip="Приказ комитета социальной защиты населения Волгоградской обл. от 20.02.2023 N 313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20.02.2023 N 313)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доходах от занятий предпринимательской деятельностью, включая доходы, полученные в результате деятельности крестьянского (фермерского) хозяйства (для граждан, занимающихся предпринимательской деятельностью), - в Управлении Федеральной налоговой службы по Волгоградской области;</w:t>
      </w:r>
    </w:p>
    <w:bookmarkStart w:id="579" w:name="P579"/>
    <w:bookmarkEnd w:id="5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размере алиментов, находящиеся в распоряжении Управления Федеральной службы судебных приставов по Волгоградской области (в случае получения алиментов);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принадлежащем гражданину и членам его семьи (одинокому гражданину) имуществе на праве собственности - в Федеральной службе государственной регистрации, кадастра и картографии;</w:t>
      </w:r>
    </w:p>
    <w:bookmarkStart w:id="581" w:name="P581"/>
    <w:bookmarkEnd w:id="5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заработной плате гражданина - в Управлении Федеральной налоговой службы по Волгоградской области;</w:t>
      </w:r>
    </w:p>
    <w:bookmarkStart w:id="582" w:name="P582"/>
    <w:bookmarkEnd w:id="5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сведения о доходах, находящиеся в распоряжении иных органов, предоставляющих государственные и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перечисленные в </w:t>
      </w:r>
      <w:hyperlink w:history="0" w:anchor="P576" w:tooltip="сведения о размере пенсий, пособий, компенсаций и других выплат, выплачиваемых органами, осуществляющими пенсионное обеспечение граждан, - в Отделении фонда пенсионного и социального страхования Российской Федерации по Волгоградской области;">
        <w:r>
          <w:rPr>
            <w:sz w:val="24"/>
            <w:color w:val="0000ff"/>
          </w:rPr>
          <w:t xml:space="preserve">абзацах втором</w:t>
        </w:r>
      </w:hyperlink>
      <w:r>
        <w:rPr>
          <w:sz w:val="24"/>
        </w:rPr>
        <w:t xml:space="preserve"> - </w:t>
      </w:r>
      <w:hyperlink w:history="0" w:anchor="P579" w:tooltip="сведения о размере алиментов, находящиеся в распоряжении Управления Федеральной службы судебных приставов по Волгоградской области (в случае получения алиментов);">
        <w:r>
          <w:rPr>
            <w:sz w:val="24"/>
            <w:color w:val="0000ff"/>
          </w:rPr>
          <w:t xml:space="preserve">четвертом</w:t>
        </w:r>
      </w:hyperlink>
      <w:r>
        <w:rPr>
          <w:sz w:val="24"/>
        </w:rPr>
        <w:t xml:space="preserve">, </w:t>
      </w:r>
      <w:hyperlink w:history="0" w:anchor="P581" w:tooltip="сведения о заработной плате гражданина - в Управлении Федеральной налоговой службы по Волгоградской области;">
        <w:r>
          <w:rPr>
            <w:sz w:val="24"/>
            <w:color w:val="0000ff"/>
          </w:rPr>
          <w:t xml:space="preserve">шестом</w:t>
        </w:r>
      </w:hyperlink>
      <w:r>
        <w:rPr>
          <w:sz w:val="24"/>
        </w:rPr>
        <w:t xml:space="preserve"> и </w:t>
      </w:r>
      <w:hyperlink w:history="0" w:anchor="P582" w:tooltip="иные сведения о доходах, находящиеся в распоряжении иных органов, предоставляющих государственные и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">
        <w:r>
          <w:rPr>
            <w:sz w:val="24"/>
            <w:color w:val="0000ff"/>
          </w:rPr>
          <w:t xml:space="preserve">седьмом</w:t>
        </w:r>
      </w:hyperlink>
      <w:r>
        <w:rPr>
          <w:sz w:val="24"/>
        </w:rPr>
        <w:t xml:space="preserve"> настоящего подпункта, запрашиваются государственным поставщиком социальных услуг за последние 12 календарных месяцев, предшествовавших месяцу перед месяцем обращения к поставщику социальных услуг получателя социальных услуг или его законного представителя.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9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12.02.2025 N 252)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Государственным поставщиком социальных услуг запрашиваются сведения о признании гражданина пострадавшим в результате чрезвычайной ситуации, вооруженных межнациональных (межэтнических) конфликтов, находящиеся в распоряжении соответствующих органов (для предоставления социальных услуг бесплатно).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социальных услуг вправе представить поставщику социальных услуг документы (сведения), перечисленные в настоящем подпункте,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5.1.4. Поставщик социальных услуг иной формы собственности при необходимости получения дополнительных сведений, перечисленных в </w:t>
      </w:r>
      <w:hyperlink w:history="0" w:anchor="P575" w:tooltip="5.1.3. Государственным поставщиком социальных услуг в рамках межведомственного информационного взаимодействия в случае, если в представленных в соответствии с пунктами 5.1.1 и 5.1.2 документах (сведениях) не содержится достаточной информации для установления фактических доходов получателя социальных услуг или членов его семьи, а также 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...">
        <w:r>
          <w:rPr>
            <w:sz w:val="24"/>
            <w:color w:val="0000ff"/>
          </w:rPr>
          <w:t xml:space="preserve">пункте 5.1.3</w:t>
        </w:r>
      </w:hyperlink>
      <w:r>
        <w:rPr>
          <w:sz w:val="24"/>
        </w:rPr>
        <w:t xml:space="preserve">, обращается в государственное казенное учреждение "Центр социальной защиты населения" для организации межведомственного информационного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На получателя социальных услуг, принятого на социальное обслуживание, поставщиком социальных услуг формируется личное дело, в которое подшиваются все необходимые для предоставления социальных услуг документы (договор, копия приказа о зачислении на социальное обслуживание, документы и сведения, указанные в </w:t>
      </w:r>
      <w:hyperlink w:history="0" w:anchor="P546" w:tooltip="5.1. Договор о предоставлении социальных услуг заключается на основании следующих документов:">
        <w:r>
          <w:rPr>
            <w:sz w:val="24"/>
            <w:color w:val="0000ff"/>
          </w:rPr>
          <w:t xml:space="preserve">пункте 5.1</w:t>
        </w:r>
      </w:hyperlink>
      <w:r>
        <w:rPr>
          <w:sz w:val="24"/>
        </w:rPr>
        <w:t xml:space="preserve"> настоящего Порядка), а также документы текущего характера (уведомления, расчет среднедушевого дохода и другие).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6. ЗАКЛЮЧИТЕЛЬНЫЕ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6.1. Порядок должен быть представлен организацией социального обслуживания для ознакомления любому лицу по месту предоставления услуги незамедлительно по поступлении такой просьбы.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Информация о наличии Порядка, возможности и способе его получения должна быть размещена по месту предоставления услуги и должна быть заметна для получателей социальных услуг (в том числе и потенциальных). Рядом с этой информацией должны быть указаны сведения о наличии книги жалоб, а также телефоны и адреса организации социального обслуживания и органов (организаций), осуществляющих контроль за соблюдением настоящего Порядка.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социальной защиты населения Волгоградской обл. от 09.06.2018 N 924</w:t>
            <w:br/>
            <w:t>(ред. от 12.02.2025)</w:t>
            <w:br/>
            <w:t>"Об утверждении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0&amp;n=177857&amp;date=03.04.2025&amp;dst=100005&amp;field=134" TargetMode = "External"/>
	<Relationship Id="rId8" Type="http://schemas.openxmlformats.org/officeDocument/2006/relationships/hyperlink" Target="https://login.consultant.ru/link/?req=doc&amp;base=RLAW180&amp;n=180737&amp;date=03.04.2025&amp;dst=100025&amp;field=134" TargetMode = "External"/>
	<Relationship Id="rId9" Type="http://schemas.openxmlformats.org/officeDocument/2006/relationships/hyperlink" Target="https://login.consultant.ru/link/?req=doc&amp;base=RLAW180&amp;n=193734&amp;date=03.04.2025&amp;dst=100005&amp;field=134" TargetMode = "External"/>
	<Relationship Id="rId10" Type="http://schemas.openxmlformats.org/officeDocument/2006/relationships/hyperlink" Target="https://login.consultant.ru/link/?req=doc&amp;base=RLAW180&amp;n=204169&amp;date=03.04.2025&amp;dst=100107&amp;field=134" TargetMode = "External"/>
	<Relationship Id="rId11" Type="http://schemas.openxmlformats.org/officeDocument/2006/relationships/hyperlink" Target="https://login.consultant.ru/link/?req=doc&amp;base=RLAW180&amp;n=205929&amp;date=03.04.2025&amp;dst=100005&amp;field=134" TargetMode = "External"/>
	<Relationship Id="rId12" Type="http://schemas.openxmlformats.org/officeDocument/2006/relationships/hyperlink" Target="https://login.consultant.ru/link/?req=doc&amp;base=RLAW180&amp;n=208116&amp;date=03.04.2025&amp;dst=100005&amp;field=134" TargetMode = "External"/>
	<Relationship Id="rId13" Type="http://schemas.openxmlformats.org/officeDocument/2006/relationships/hyperlink" Target="https://login.consultant.ru/link/?req=doc&amp;base=RLAW180&amp;n=227853&amp;date=03.04.2025&amp;dst=100137&amp;field=134" TargetMode = "External"/>
	<Relationship Id="rId14" Type="http://schemas.openxmlformats.org/officeDocument/2006/relationships/hyperlink" Target="https://login.consultant.ru/link/?req=doc&amp;base=RLAW180&amp;n=244562&amp;date=03.04.2025&amp;dst=100005&amp;field=134" TargetMode = "External"/>
	<Relationship Id="rId15" Type="http://schemas.openxmlformats.org/officeDocument/2006/relationships/hyperlink" Target="https://login.consultant.ru/link/?req=doc&amp;base=RLAW180&amp;n=252324&amp;date=03.04.2025&amp;dst=100005&amp;field=134" TargetMode = "External"/>
	<Relationship Id="rId16" Type="http://schemas.openxmlformats.org/officeDocument/2006/relationships/hyperlink" Target="https://login.consultant.ru/link/?req=doc&amp;base=RLAW180&amp;n=259261&amp;date=03.04.2025&amp;dst=100008&amp;field=134" TargetMode = "External"/>
	<Relationship Id="rId17" Type="http://schemas.openxmlformats.org/officeDocument/2006/relationships/hyperlink" Target="https://login.consultant.ru/link/?req=doc&amp;base=RLAW180&amp;n=261535&amp;date=03.04.2025&amp;dst=100030&amp;field=134" TargetMode = "External"/>
	<Relationship Id="rId18" Type="http://schemas.openxmlformats.org/officeDocument/2006/relationships/hyperlink" Target="https://login.consultant.ru/link/?req=doc&amp;base=RLAW180&amp;n=263350&amp;date=03.04.2025&amp;dst=100013&amp;field=134" TargetMode = "External"/>
	<Relationship Id="rId19" Type="http://schemas.openxmlformats.org/officeDocument/2006/relationships/hyperlink" Target="https://login.consultant.ru/link/?req=doc&amp;base=RLAW180&amp;n=263565&amp;date=03.04.2025&amp;dst=100011&amp;field=134" TargetMode = "External"/>
	<Relationship Id="rId20" Type="http://schemas.openxmlformats.org/officeDocument/2006/relationships/hyperlink" Target="https://login.consultant.ru/link/?req=doc&amp;base=RLAW180&amp;n=267241&amp;date=03.04.2025&amp;dst=100028&amp;field=134" TargetMode = "External"/>
	<Relationship Id="rId21" Type="http://schemas.openxmlformats.org/officeDocument/2006/relationships/hyperlink" Target="https://login.consultant.ru/link/?req=doc&amp;base=RLAW180&amp;n=286032&amp;date=03.04.2025&amp;dst=100009&amp;field=134" TargetMode = "External"/>
	<Relationship Id="rId22" Type="http://schemas.openxmlformats.org/officeDocument/2006/relationships/hyperlink" Target="https://login.consultant.ru/link/?req=doc&amp;base=RLAW180&amp;n=291613&amp;date=03.04.2025&amp;dst=100009&amp;field=134" TargetMode = "External"/>
	<Relationship Id="rId23" Type="http://schemas.openxmlformats.org/officeDocument/2006/relationships/hyperlink" Target="https://login.consultant.ru/link/?req=doc&amp;base=LAW&amp;n=483021&amp;date=03.04.2025&amp;dst=100092&amp;field=134" TargetMode = "External"/>
	<Relationship Id="rId24" Type="http://schemas.openxmlformats.org/officeDocument/2006/relationships/hyperlink" Target="https://login.consultant.ru/link/?req=doc&amp;base=LAW&amp;n=483021&amp;date=03.04.2025&amp;dst=100279&amp;field=134" TargetMode = "External"/>
	<Relationship Id="rId25" Type="http://schemas.openxmlformats.org/officeDocument/2006/relationships/hyperlink" Target="https://login.consultant.ru/link/?req=doc&amp;base=LAW&amp;n=500030&amp;date=03.04.2025" TargetMode = "External"/>
	<Relationship Id="rId26" Type="http://schemas.openxmlformats.org/officeDocument/2006/relationships/hyperlink" Target="https://login.consultant.ru/link/?req=doc&amp;base=RLAW180&amp;n=252324&amp;date=03.04.2025&amp;dst=100007&amp;field=134" TargetMode = "External"/>
	<Relationship Id="rId27" Type="http://schemas.openxmlformats.org/officeDocument/2006/relationships/hyperlink" Target="https://login.consultant.ru/link/?req=doc&amp;base=RLAW180&amp;n=286032&amp;date=03.04.2025&amp;dst=100011&amp;field=134" TargetMode = "External"/>
	<Relationship Id="rId28" Type="http://schemas.openxmlformats.org/officeDocument/2006/relationships/hyperlink" Target="https://login.consultant.ru/link/?req=doc&amp;base=RLAW180&amp;n=252324&amp;date=03.04.2025&amp;dst=100008&amp;field=134" TargetMode = "External"/>
	<Relationship Id="rId29" Type="http://schemas.openxmlformats.org/officeDocument/2006/relationships/hyperlink" Target="https://login.consultant.ru/link/?req=doc&amp;base=RLAW180&amp;n=244562&amp;date=03.04.2025&amp;dst=100006&amp;field=134" TargetMode = "External"/>
	<Relationship Id="rId30" Type="http://schemas.openxmlformats.org/officeDocument/2006/relationships/hyperlink" Target="https://login.consultant.ru/link/?req=doc&amp;base=RLAW180&amp;n=252324&amp;date=03.04.2025&amp;dst=100010&amp;field=134" TargetMode = "External"/>
	<Relationship Id="rId31" Type="http://schemas.openxmlformats.org/officeDocument/2006/relationships/hyperlink" Target="https://login.consultant.ru/link/?req=doc&amp;base=RLAW180&amp;n=259261&amp;date=03.04.2025&amp;dst=100008&amp;field=134" TargetMode = "External"/>
	<Relationship Id="rId32" Type="http://schemas.openxmlformats.org/officeDocument/2006/relationships/hyperlink" Target="https://login.consultant.ru/link/?req=doc&amp;base=RLAW180&amp;n=261535&amp;date=03.04.2025&amp;dst=100030&amp;field=134" TargetMode = "External"/>
	<Relationship Id="rId33" Type="http://schemas.openxmlformats.org/officeDocument/2006/relationships/hyperlink" Target="https://login.consultant.ru/link/?req=doc&amp;base=RLAW180&amp;n=263350&amp;date=03.04.2025&amp;dst=100013&amp;field=134" TargetMode = "External"/>
	<Relationship Id="rId34" Type="http://schemas.openxmlformats.org/officeDocument/2006/relationships/hyperlink" Target="https://login.consultant.ru/link/?req=doc&amp;base=RLAW180&amp;n=263565&amp;date=03.04.2025&amp;dst=100011&amp;field=134" TargetMode = "External"/>
	<Relationship Id="rId35" Type="http://schemas.openxmlformats.org/officeDocument/2006/relationships/hyperlink" Target="https://login.consultant.ru/link/?req=doc&amp;base=RLAW180&amp;n=267241&amp;date=03.04.2025&amp;dst=100028&amp;field=134" TargetMode = "External"/>
	<Relationship Id="rId36" Type="http://schemas.openxmlformats.org/officeDocument/2006/relationships/hyperlink" Target="https://login.consultant.ru/link/?req=doc&amp;base=RLAW180&amp;n=286032&amp;date=03.04.2025&amp;dst=100010&amp;field=134" TargetMode = "External"/>
	<Relationship Id="rId37" Type="http://schemas.openxmlformats.org/officeDocument/2006/relationships/hyperlink" Target="https://login.consultant.ru/link/?req=doc&amp;base=RLAW180&amp;n=291613&amp;date=03.04.2025&amp;dst=100009&amp;field=134" TargetMode = "External"/>
	<Relationship Id="rId38" Type="http://schemas.openxmlformats.org/officeDocument/2006/relationships/hyperlink" Target="https://login.consultant.ru/link/?req=doc&amp;base=LAW&amp;n=483021&amp;date=03.04.2025&amp;dst=100279&amp;field=134" TargetMode = "External"/>
	<Relationship Id="rId39" Type="http://schemas.openxmlformats.org/officeDocument/2006/relationships/hyperlink" Target="https://login.consultant.ru/link/?req=doc&amp;base=LAW&amp;n=500030&amp;date=03.04.2025" TargetMode = "External"/>
	<Relationship Id="rId40" Type="http://schemas.openxmlformats.org/officeDocument/2006/relationships/hyperlink" Target="https://login.consultant.ru/link/?req=doc&amp;base=RLAW180&amp;n=254083&amp;date=03.04.2025" TargetMode = "External"/>
	<Relationship Id="rId41" Type="http://schemas.openxmlformats.org/officeDocument/2006/relationships/hyperlink" Target="https://login.consultant.ru/link/?req=doc&amp;base=RLAW180&amp;n=286032&amp;date=03.04.2025&amp;dst=100012&amp;field=134" TargetMode = "External"/>
	<Relationship Id="rId42" Type="http://schemas.openxmlformats.org/officeDocument/2006/relationships/hyperlink" Target="https://login.consultant.ru/link/?req=doc&amp;base=RLAW180&amp;n=292326&amp;date=03.04.2025&amp;dst=100187&amp;field=134" TargetMode = "External"/>
	<Relationship Id="rId43" Type="http://schemas.openxmlformats.org/officeDocument/2006/relationships/hyperlink" Target="https://login.consultant.ru/link/?req=doc&amp;base=LAW&amp;n=495001&amp;date=03.04.2025" TargetMode = "External"/>
	<Relationship Id="rId44" Type="http://schemas.openxmlformats.org/officeDocument/2006/relationships/hyperlink" Target="https://login.consultant.ru/link/?req=doc&amp;base=LAW&amp;n=483021&amp;date=03.04.2025" TargetMode = "External"/>
	<Relationship Id="rId45" Type="http://schemas.openxmlformats.org/officeDocument/2006/relationships/hyperlink" Target="https://login.consultant.ru/link/?req=doc&amp;base=RLAW180&amp;n=253947&amp;date=03.04.2025" TargetMode = "External"/>
	<Relationship Id="rId46" Type="http://schemas.openxmlformats.org/officeDocument/2006/relationships/hyperlink" Target="https://login.consultant.ru/link/?req=doc&amp;base=RLAW180&amp;n=286032&amp;date=03.04.2025&amp;dst=100012&amp;field=134" TargetMode = "External"/>
	<Relationship Id="rId47" Type="http://schemas.openxmlformats.org/officeDocument/2006/relationships/hyperlink" Target="https://login.consultant.ru/link/?req=doc&amp;base=LAW&amp;n=483021&amp;date=03.04.2025" TargetMode = "External"/>
	<Relationship Id="rId48" Type="http://schemas.openxmlformats.org/officeDocument/2006/relationships/hyperlink" Target="https://login.consultant.ru/link/?req=doc&amp;base=RLAW180&amp;n=292326&amp;date=03.04.2025" TargetMode = "External"/>
	<Relationship Id="rId49" Type="http://schemas.openxmlformats.org/officeDocument/2006/relationships/hyperlink" Target="https://login.consultant.ru/link/?req=doc&amp;base=RLAW180&amp;n=286032&amp;date=03.04.2025&amp;dst=100012&amp;field=134" TargetMode = "External"/>
	<Relationship Id="rId50" Type="http://schemas.openxmlformats.org/officeDocument/2006/relationships/hyperlink" Target="https://login.consultant.ru/link/?req=doc&amp;base=LAW&amp;n=480812&amp;date=03.04.2025&amp;dst=100018&amp;field=134" TargetMode = "External"/>
	<Relationship Id="rId51" Type="http://schemas.openxmlformats.org/officeDocument/2006/relationships/hyperlink" Target="https://login.consultant.ru/link/?req=doc&amp;base=LAW&amp;n=480812&amp;date=03.04.2025&amp;dst=100018&amp;field=134" TargetMode = "External"/>
	<Relationship Id="rId52" Type="http://schemas.openxmlformats.org/officeDocument/2006/relationships/hyperlink" Target="https://login.consultant.ru/link/?req=doc&amp;base=RLAW180&amp;n=286032&amp;date=03.04.2025&amp;dst=100012&amp;field=134" TargetMode = "External"/>
	<Relationship Id="rId53" Type="http://schemas.openxmlformats.org/officeDocument/2006/relationships/hyperlink" Target="https://login.consultant.ru/link/?req=doc&amp;base=RLAW180&amp;n=286032&amp;date=03.04.2025&amp;dst=100012&amp;field=134" TargetMode = "External"/>
	<Relationship Id="rId54" Type="http://schemas.openxmlformats.org/officeDocument/2006/relationships/hyperlink" Target="https://login.consultant.ru/link/?req=doc&amp;base=RLAW180&amp;n=286032&amp;date=03.04.2025&amp;dst=100013&amp;field=134" TargetMode = "External"/>
	<Relationship Id="rId55" Type="http://schemas.openxmlformats.org/officeDocument/2006/relationships/hyperlink" Target="https://login.consultant.ru/link/?req=doc&amp;base=RLAW180&amp;n=286032&amp;date=03.04.2025&amp;dst=100013&amp;field=134" TargetMode = "External"/>
	<Relationship Id="rId56" Type="http://schemas.openxmlformats.org/officeDocument/2006/relationships/hyperlink" Target="https://login.consultant.ru/link/?req=doc&amp;base=RLAW180&amp;n=286032&amp;date=03.04.2025&amp;dst=100013&amp;field=134" TargetMode = "External"/>
	<Relationship Id="rId57" Type="http://schemas.openxmlformats.org/officeDocument/2006/relationships/hyperlink" Target="https://login.consultant.ru/link/?req=doc&amp;base=RLAW180&amp;n=284049&amp;date=03.04.2025&amp;dst=100024&amp;field=134" TargetMode = "External"/>
	<Relationship Id="rId58" Type="http://schemas.openxmlformats.org/officeDocument/2006/relationships/hyperlink" Target="https://login.consultant.ru/link/?req=doc&amp;base=LAW&amp;n=483022&amp;date=03.04.2025&amp;dst=252&amp;field=134" TargetMode = "External"/>
	<Relationship Id="rId59" Type="http://schemas.openxmlformats.org/officeDocument/2006/relationships/hyperlink" Target="https://login.consultant.ru/link/?req=doc&amp;base=LAW&amp;n=483021&amp;date=03.04.2025&amp;dst=100230&amp;field=134" TargetMode = "External"/>
	<Relationship Id="rId60" Type="http://schemas.openxmlformats.org/officeDocument/2006/relationships/hyperlink" Target="https://login.consultant.ru/link/?req=doc&amp;base=LAW&amp;n=483021&amp;date=03.04.2025" TargetMode = "External"/>
	<Relationship Id="rId61" Type="http://schemas.openxmlformats.org/officeDocument/2006/relationships/hyperlink" Target="https://login.consultant.ru/link/?req=doc&amp;base=LAW&amp;n=483021&amp;date=03.04.2025" TargetMode = "External"/>
	<Relationship Id="rId62" Type="http://schemas.openxmlformats.org/officeDocument/2006/relationships/hyperlink" Target="https://login.consultant.ru/link/?req=doc&amp;base=LAW&amp;n=483021&amp;date=03.04.2025&amp;dst=100230&amp;field=134" TargetMode = "External"/>
	<Relationship Id="rId63" Type="http://schemas.openxmlformats.org/officeDocument/2006/relationships/hyperlink" Target="https://login.consultant.ru/link/?req=doc&amp;base=RLAW180&amp;n=267241&amp;date=03.04.2025&amp;dst=100029&amp;field=134" TargetMode = "External"/>
	<Relationship Id="rId64" Type="http://schemas.openxmlformats.org/officeDocument/2006/relationships/hyperlink" Target="https://login.consultant.ru/link/?req=doc&amp;base=RLAW180&amp;n=292326&amp;date=03.04.2025&amp;dst=1&amp;field=134" TargetMode = "External"/>
	<Relationship Id="rId65" Type="http://schemas.openxmlformats.org/officeDocument/2006/relationships/hyperlink" Target="https://login.consultant.ru/link/?req=doc&amp;base=RLAW180&amp;n=263350&amp;date=03.04.2025&amp;dst=100015&amp;field=134" TargetMode = "External"/>
	<Relationship Id="rId66" Type="http://schemas.openxmlformats.org/officeDocument/2006/relationships/hyperlink" Target="https://login.consultant.ru/link/?req=doc&amp;base=RLAW180&amp;n=261535&amp;date=03.04.2025&amp;dst=100031&amp;field=134" TargetMode = "External"/>
	<Relationship Id="rId67" Type="http://schemas.openxmlformats.org/officeDocument/2006/relationships/hyperlink" Target="https://login.consultant.ru/link/?req=doc&amp;base=RLAW180&amp;n=263350&amp;date=03.04.2025&amp;dst=100018&amp;field=134" TargetMode = "External"/>
	<Relationship Id="rId68" Type="http://schemas.openxmlformats.org/officeDocument/2006/relationships/hyperlink" Target="https://login.consultant.ru/link/?req=doc&amp;base=RLAW180&amp;n=263565&amp;date=03.04.2025&amp;dst=100012&amp;field=134" TargetMode = "External"/>
	<Relationship Id="rId69" Type="http://schemas.openxmlformats.org/officeDocument/2006/relationships/hyperlink" Target="https://login.consultant.ru/link/?req=doc&amp;base=RLAW180&amp;n=263565&amp;date=03.04.2025&amp;dst=100013&amp;field=134" TargetMode = "External"/>
	<Relationship Id="rId70" Type="http://schemas.openxmlformats.org/officeDocument/2006/relationships/hyperlink" Target="https://login.consultant.ru/link/?req=doc&amp;base=RLAW180&amp;n=243336&amp;date=03.04.2025&amp;dst=39&amp;field=134" TargetMode = "External"/>
	<Relationship Id="rId71" Type="http://schemas.openxmlformats.org/officeDocument/2006/relationships/hyperlink" Target="https://login.consultant.ru/link/?req=doc&amp;base=RLAW180&amp;n=263565&amp;date=03.04.2025&amp;dst=100014&amp;field=134" TargetMode = "External"/>
	<Relationship Id="rId72" Type="http://schemas.openxmlformats.org/officeDocument/2006/relationships/hyperlink" Target="https://login.consultant.ru/link/?req=doc&amp;base=RLAW180&amp;n=263565&amp;date=03.04.2025&amp;dst=100015&amp;field=134" TargetMode = "External"/>
	<Relationship Id="rId73" Type="http://schemas.openxmlformats.org/officeDocument/2006/relationships/hyperlink" Target="https://login.consultant.ru/link/?req=doc&amp;base=RLAW180&amp;n=291613&amp;date=03.04.2025&amp;dst=100010&amp;field=134" TargetMode = "External"/>
	<Relationship Id="rId74" Type="http://schemas.openxmlformats.org/officeDocument/2006/relationships/hyperlink" Target="https://login.consultant.ru/link/?req=doc&amp;base=RLAW180&amp;n=261535&amp;date=03.04.2025&amp;dst=100042&amp;field=134" TargetMode = "External"/>
	<Relationship Id="rId75" Type="http://schemas.openxmlformats.org/officeDocument/2006/relationships/hyperlink" Target="https://login.consultant.ru/link/?req=doc&amp;base=RLAW180&amp;n=292326&amp;date=03.04.2025&amp;dst=100333&amp;field=134" TargetMode = "External"/>
	<Relationship Id="rId76" Type="http://schemas.openxmlformats.org/officeDocument/2006/relationships/hyperlink" Target="https://login.consultant.ru/link/?req=doc&amp;base=RLAW180&amp;n=253947&amp;date=03.04.2025" TargetMode = "External"/>
	<Relationship Id="rId77" Type="http://schemas.openxmlformats.org/officeDocument/2006/relationships/hyperlink" Target="https://login.consultant.ru/link/?req=doc&amp;base=RLAW180&amp;n=263350&amp;date=03.04.2025&amp;dst=100019&amp;field=134" TargetMode = "External"/>
	<Relationship Id="rId78" Type="http://schemas.openxmlformats.org/officeDocument/2006/relationships/hyperlink" Target="https://login.consultant.ru/link/?req=doc&amp;base=RLAW180&amp;n=261535&amp;date=03.04.2025&amp;dst=100050&amp;field=134" TargetMode = "External"/>
	<Relationship Id="rId79" Type="http://schemas.openxmlformats.org/officeDocument/2006/relationships/hyperlink" Target="https://login.consultant.ru/link/?req=doc&amp;base=RLAW180&amp;n=291613&amp;date=03.04.2025&amp;dst=100010&amp;field=134" TargetMode = "External"/>
	<Relationship Id="rId80" Type="http://schemas.openxmlformats.org/officeDocument/2006/relationships/hyperlink" Target="https://login.consultant.ru/link/?req=doc&amp;base=RLAW180&amp;n=291613&amp;date=03.04.2025&amp;dst=100010&amp;field=134" TargetMode = "External"/>
	<Relationship Id="rId81" Type="http://schemas.openxmlformats.org/officeDocument/2006/relationships/hyperlink" Target="https://login.consultant.ru/link/?req=doc&amp;base=RLAW180&amp;n=253947&amp;date=03.04.2025" TargetMode = "External"/>
	<Relationship Id="rId82" Type="http://schemas.openxmlformats.org/officeDocument/2006/relationships/hyperlink" Target="https://login.consultant.ru/link/?req=doc&amp;base=RLAW180&amp;n=253947&amp;date=03.04.2025" TargetMode = "External"/>
	<Relationship Id="rId83" Type="http://schemas.openxmlformats.org/officeDocument/2006/relationships/hyperlink" Target="https://login.consultant.ru/link/?req=doc&amp;base=RLAW180&amp;n=253947&amp;date=03.04.2025&amp;dst=100010&amp;field=134" TargetMode = "External"/>
	<Relationship Id="rId84" Type="http://schemas.openxmlformats.org/officeDocument/2006/relationships/hyperlink" Target="https://login.consultant.ru/link/?req=doc&amp;base=LAW&amp;n=495025&amp;date=03.04.2025&amp;dst=100015&amp;field=134" TargetMode = "External"/>
	<Relationship Id="rId85" Type="http://schemas.openxmlformats.org/officeDocument/2006/relationships/hyperlink" Target="https://login.consultant.ru/link/?req=doc&amp;base=RLAW180&amp;n=292326&amp;date=03.04.2025&amp;dst=100137&amp;field=134" TargetMode = "External"/>
	<Relationship Id="rId86" Type="http://schemas.openxmlformats.org/officeDocument/2006/relationships/hyperlink" Target="https://login.consultant.ru/link/?req=doc&amp;base=RLAW180&amp;n=291613&amp;date=03.04.2025&amp;dst=100011&amp;field=134" TargetMode = "External"/>
	<Relationship Id="rId87" Type="http://schemas.openxmlformats.org/officeDocument/2006/relationships/hyperlink" Target="https://login.consultant.ru/link/?req=doc&amp;base=RLAW180&amp;n=291613&amp;date=03.04.2025&amp;dst=100010&amp;field=134" TargetMode = "External"/>
	<Relationship Id="rId88" Type="http://schemas.openxmlformats.org/officeDocument/2006/relationships/hyperlink" Target="https://login.consultant.ru/link/?req=doc&amp;base=LAW&amp;n=446998&amp;date=03.04.2025&amp;dst=100012&amp;field=134" TargetMode = "External"/>
	<Relationship Id="rId89" Type="http://schemas.openxmlformats.org/officeDocument/2006/relationships/hyperlink" Target="https://login.consultant.ru/link/?req=doc&amp;base=RLAW180&amp;n=267241&amp;date=03.04.2025&amp;dst=100031&amp;field=134" TargetMode = "External"/>
	<Relationship Id="rId90" Type="http://schemas.openxmlformats.org/officeDocument/2006/relationships/hyperlink" Target="https://login.consultant.ru/link/?req=doc&amp;base=RLAW180&amp;n=267241&amp;date=03.04.2025&amp;dst=100034&amp;field=134" TargetMode = "External"/>
	<Relationship Id="rId91" Type="http://schemas.openxmlformats.org/officeDocument/2006/relationships/hyperlink" Target="https://login.consultant.ru/link/?req=doc&amp;base=RLAW180&amp;n=267241&amp;date=03.04.2025&amp;dst=100036&amp;field=134" TargetMode = "External"/>
	<Relationship Id="rId92" Type="http://schemas.openxmlformats.org/officeDocument/2006/relationships/hyperlink" Target="https://login.consultant.ru/link/?req=doc&amp;base=RLAW180&amp;n=285338&amp;date=03.04.2025" TargetMode = "External"/>
	<Relationship Id="rId93" Type="http://schemas.openxmlformats.org/officeDocument/2006/relationships/hyperlink" Target="https://login.consultant.ru/link/?req=doc&amp;base=RLAW180&amp;n=267241&amp;date=03.04.2025&amp;dst=100039&amp;field=134" TargetMode = "External"/>
	<Relationship Id="rId94" Type="http://schemas.openxmlformats.org/officeDocument/2006/relationships/hyperlink" Target="https://login.consultant.ru/link/?req=doc&amp;base=RLAW180&amp;n=267241&amp;date=03.04.2025&amp;dst=100041&amp;field=134" TargetMode = "External"/>
	<Relationship Id="rId95" Type="http://schemas.openxmlformats.org/officeDocument/2006/relationships/hyperlink" Target="https://login.consultant.ru/link/?req=doc&amp;base=RLAW180&amp;n=267241&amp;date=03.04.2025&amp;dst=100042&amp;field=134" TargetMode = "External"/>
	<Relationship Id="rId96" Type="http://schemas.openxmlformats.org/officeDocument/2006/relationships/hyperlink" Target="https://login.consultant.ru/link/?req=doc&amp;base=RLAW180&amp;n=267241&amp;date=03.04.2025&amp;dst=100041&amp;field=134" TargetMode = "External"/>
	<Relationship Id="rId97" Type="http://schemas.openxmlformats.org/officeDocument/2006/relationships/hyperlink" Target="https://login.consultant.ru/link/?req=doc&amp;base=RLAW180&amp;n=267241&amp;date=03.04.2025&amp;dst=100043&amp;field=134" TargetMode = "External"/>
	<Relationship Id="rId98" Type="http://schemas.openxmlformats.org/officeDocument/2006/relationships/hyperlink" Target="https://login.consultant.ru/link/?req=doc&amp;base=RLAW180&amp;n=267241&amp;date=03.04.2025&amp;dst=100041&amp;field=134" TargetMode = "External"/>
	<Relationship Id="rId99" Type="http://schemas.openxmlformats.org/officeDocument/2006/relationships/hyperlink" Target="https://login.consultant.ru/link/?req=doc&amp;base=LAW&amp;n=446998&amp;date=03.04.2025&amp;dst=100012&amp;field=134" TargetMode = "External"/>
	<Relationship Id="rId100" Type="http://schemas.openxmlformats.org/officeDocument/2006/relationships/hyperlink" Target="https://login.consultant.ru/link/?req=doc&amp;base=RLAW180&amp;n=267241&amp;date=03.04.2025&amp;dst=100045&amp;field=134" TargetMode = "External"/>
	<Relationship Id="rId101" Type="http://schemas.openxmlformats.org/officeDocument/2006/relationships/hyperlink" Target="https://login.consultant.ru/link/?req=doc&amp;base=LAW&amp;n=482748&amp;date=03.04.2025" TargetMode = "External"/>
	<Relationship Id="rId102" Type="http://schemas.openxmlformats.org/officeDocument/2006/relationships/hyperlink" Target="https://login.consultant.ru/link/?req=doc&amp;base=LAW&amp;n=446998&amp;date=03.04.2025&amp;dst=100012&amp;field=134" TargetMode = "External"/>
	<Relationship Id="rId103" Type="http://schemas.openxmlformats.org/officeDocument/2006/relationships/hyperlink" Target="https://login.consultant.ru/link/?req=doc&amp;base=RLAW180&amp;n=267241&amp;date=03.04.2025&amp;dst=100047&amp;field=134" TargetMode = "External"/>
	<Relationship Id="rId104" Type="http://schemas.openxmlformats.org/officeDocument/2006/relationships/hyperlink" Target="https://login.consultant.ru/link/?req=doc&amp;base=RLAW180&amp;n=291613&amp;date=03.04.2025&amp;dst=100010&amp;field=134" TargetMode = "External"/>
	<Relationship Id="rId105" Type="http://schemas.openxmlformats.org/officeDocument/2006/relationships/hyperlink" Target="https://login.consultant.ru/link/?req=doc&amp;base=RLAW180&amp;n=291613&amp;date=03.04.2025&amp;dst=100010&amp;field=134" TargetMode = "External"/>
	<Relationship Id="rId106" Type="http://schemas.openxmlformats.org/officeDocument/2006/relationships/hyperlink" Target="https://login.consultant.ru/link/?req=doc&amp;base=RLAW180&amp;n=267241&amp;date=03.04.2025&amp;dst=100049&amp;field=134" TargetMode = "External"/>
	<Relationship Id="rId107" Type="http://schemas.openxmlformats.org/officeDocument/2006/relationships/hyperlink" Target="https://login.consultant.ru/link/?req=doc&amp;base=LAW&amp;n=482686&amp;date=03.04.2025" TargetMode = "External"/>
	<Relationship Id="rId108" Type="http://schemas.openxmlformats.org/officeDocument/2006/relationships/hyperlink" Target="https://login.consultant.ru/link/?req=doc&amp;base=RLAW180&amp;n=259261&amp;date=03.04.2025&amp;dst=100009&amp;field=134" TargetMode = "External"/>
	<Relationship Id="rId109" Type="http://schemas.openxmlformats.org/officeDocument/2006/relationships/hyperlink" Target="https://login.consultant.ru/link/?req=doc&amp;base=RLAW180&amp;n=291613&amp;date=03.04.2025&amp;dst=10001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социальной защиты населения Волгоградской обл. от 09.06.2018 N 924
(ред. от 12.02.2025)
"Об утверждении Порядка предоставления социальных услуг в полустационарной форме социального обслуживания в условиях социального общежития"
(с изм. и доп., вступающими в силу с 01.03.2025)</dc:title>
  <dcterms:created xsi:type="dcterms:W3CDTF">2025-04-03T10:25:19Z</dcterms:created>
</cp:coreProperties>
</file>