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673"/>
        <w:gridCol w:w="5646"/>
        <w:gridCol w:w="673"/>
        <w:gridCol w:w="903"/>
        <w:gridCol w:w="902"/>
        <w:gridCol w:w="115"/>
        <w:gridCol w:w="903"/>
        <w:gridCol w:w="902"/>
      </w:tblGrid>
      <w:tr>
        <w:trPr>
          <w:trHeight w:hRule="exact" w:val="1347"/>
        </w:trPr>
        <w:tc>
          <w:tcPr>
            <w:tcW w:w="10717" w:type="dxa"/>
            <w:gridSpan w:val="8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количестве получателей социальных услуг и предоставленных им социальных услугах за период с 01.04.2026 г. по  30.06.2026 г. 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по ГБССУ СО ГПВИ "Суровикинский ДСО"</w:t>
            </w:r>
          </w:p>
        </w:tc>
      </w:tr>
      <w:tr>
        <w:trPr>
          <w:trHeight w:hRule="exact" w:val="114"/>
        </w:trPr>
        <w:tc>
          <w:tcPr>
            <w:tcW w:w="10717" w:type="dxa"/>
            <w:gridSpan w:val="8"/>
            <w:tcBorders>
              <w:bottom w:val="single" w:sz="5" w:space="0" w:color="000000"/>
            </w:tcBorders>
          </w:tcPr>
          <w:p/>
        </w:tc>
      </w:tr>
      <w:tr>
        <w:trPr>
          <w:trHeight w:hRule="exact" w:val="1476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№ п/п</w:t>
            </w:r>
          </w:p>
        </w:tc>
        <w:tc>
          <w:tcPr>
            <w:tcW w:w="564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pacing w:val="-2"/>
              </w:rPr>
              <w:t xml:space="preserve">Значение показателя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Ед.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изм.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Значение показателя с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01.04.2026 г. по</w:t>
            </w:r>
          </w:p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30.06.2026 г.</w:t>
            </w:r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Значение показателя нарастающим итогом с начала года по 30.06.2026 г.</w:t>
            </w:r>
          </w:p>
        </w:tc>
      </w:tr>
      <w:tr>
        <w:trPr>
          <w:trHeight w:hRule="exact" w:val="330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646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</w:tr>
      <w:tr>
        <w:trPr>
          <w:trHeight w:hRule="exact" w:val="3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</w:t>
            </w:r>
          </w:p>
        </w:tc>
        <w:tc>
          <w:tcPr>
            <w:tcW w:w="10044" w:type="dxa"/>
            <w:gridSpan w:val="7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Сведения о получателях социальных услуг учреждения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1.1.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обслуженных получателей социальных услуг, в том числе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304</w:t>
              </w:r>
            </w:hyperlink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1.1.1.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инвалидов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294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302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1.1.2.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срочных социальных услуг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</w:tr>
      <w:tr>
        <w:trPr>
          <w:trHeight w:hRule="exact" w:val="68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1.2.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социальных услуг, находящихся на обслуживании на конец отчетного периода, в том числе по категориям: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1.2.1.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граждане пожилого возраста, не имеющие инвалидность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</w:t>
              </w:r>
            </w:hyperlink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1.2.2.</w:t>
            </w: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инвалиды, в том числе: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281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281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 инвалидов, имеющих ИПР (ИПРА)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чел.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161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161</w:t>
              </w:r>
            </w:hyperlink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5646" w:type="dxa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реализованных ИПР (ИПРА) у инвалидов</w:t>
            </w:r>
          </w:p>
        </w:tc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ед.</w:t>
            </w:r>
          </w:p>
        </w:tc>
        <w:tc>
          <w:tcPr>
            <w:tcW w:w="180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  <w:tc>
          <w:tcPr>
            <w:tcW w:w="1920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</w:tr>
      <w:tr>
        <w:trPr>
          <w:trHeight w:hRule="exact" w:val="32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</w:t>
            </w:r>
          </w:p>
        </w:tc>
        <w:tc>
          <w:tcPr>
            <w:tcW w:w="10044" w:type="dxa"/>
            <w:gridSpan w:val="7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Сведения о количестве получателей социальных услуг и предоставленных им социальных услугах</w:t>
            </w:r>
          </w:p>
        </w:tc>
      </w:tr>
      <w:tr>
        <w:trPr>
          <w:trHeight w:hRule="exact" w:val="259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903" w:type="dxa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социальных услуг, чел.</w:t>
            </w:r>
          </w:p>
        </w:tc>
        <w:tc>
          <w:tcPr>
            <w:tcW w:w="1017" w:type="dxa"/>
            <w:gridSpan w:val="2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социальных услуг, ед.</w:t>
            </w:r>
          </w:p>
        </w:tc>
        <w:tc>
          <w:tcPr>
            <w:tcW w:w="903" w:type="dxa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получателей социальных услуг, чел.</w:t>
            </w:r>
          </w:p>
        </w:tc>
        <w:tc>
          <w:tcPr>
            <w:tcW w:w="902" w:type="dxa"/>
            <w:textDirection w:val="btLr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социальных услуг, ед.</w:t>
            </w:r>
          </w:p>
        </w:tc>
      </w:tr>
      <w:tr>
        <w:trPr>
          <w:trHeight w:hRule="exact" w:val="8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Общее количество предоставленных социальных услуг в  рамках Порядка предоставления социальных услуг, всего: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 том числе по видам услуг: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422144,00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838290,00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2.1.1.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Социально-бытовые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259444,00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517179,00   </w:t>
            </w:r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2.1.2.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Социально-медицинские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127265,00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250213,00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2.1.3.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Социально-психологические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267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2616,00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5260,00   </w:t>
            </w:r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2.1.4.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14813,00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302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29904,00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2.1.5.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Социально-трудовые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2014,00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3840,00   </w:t>
            </w:r>
          </w:p>
        </w:tc>
      </w:tr>
      <w:tr>
        <w:trPr>
          <w:trHeight w:hRule="exact" w:val="459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2.1.6.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Социально-правовые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2.1.7.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Коммуникативные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15956,00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303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31825,00   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2.1.8.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Срочные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</w:tr>
      <w:tr>
        <w:trPr>
          <w:trHeight w:hRule="exact" w:val="57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</w:t>
            </w:r>
          </w:p>
        </w:tc>
        <w:tc>
          <w:tcPr>
            <w:tcW w:w="10044" w:type="dxa"/>
            <w:gridSpan w:val="7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Количество предоставленных социальных услуг в соответствии с  Порядком предоставления социальных услуг по  каждой социальной услуге:</w:t>
            </w:r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2.2.1.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Социально-бытовые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259444,00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517179,00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Кормление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120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17591,00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128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34072,00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Обеспечение мягким инвентарем (одеждой, обувью, нательным бельем и постельными принадлежностями) согласно утвержденным нормативам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25838,00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51425,00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Обеспечение питанием согласно утвержденным нормативам: пятиразовое питание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24564,00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48897,00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Обеспечение питанием согласно утвержденным нормативам: трехразовое питание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1274,00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15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2528,00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Организация досуга и отдыха, в том числе обеспечение книгами, журналами, газетами, настольными играми: обеспечение книгами, журналами, газетами, настольными играми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9373,00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18934,00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Организация досуга и отдыха, в том числе обеспечение книгами, журналами, газетами, настольными играми: чтение книг, журналов, газет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23430,00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300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46562,00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ухода, книг, газет, журналов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1623,00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3225,00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Помощь в приготовлении пищи: содействие в приготовлении пищи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496,00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15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1039,00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в пользование мебели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25838,00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51425,00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гигиенические ванны/помывка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9969,00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19630,00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оказание помощи в пользовании туалетом (судном, уткой), вынос горшка (судна, утки) и его обработка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1951,00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4089,00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причесывание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9538,00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105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19808,00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смена абсорбирующего белья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5109,00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45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11413,00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смена нательного белья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9484,00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18755,00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смена постельного белья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9464,00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18704,00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стрижка ногтей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3512,00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7068,00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умывание лица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130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14255,00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136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28421,00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гигиенических услуг лицам, не способным по состоянию здоровья самостоятельно осуществлять за собой уход: чистка зубов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23156,00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138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45828,00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парикмахерских услуг: бритье лица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278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8625,00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287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17379,00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парикмахерских услуг: стрижка волос простая женская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парикмахерских услуг: стрижка волос простая мужская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858,00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1718,00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площади жилых помещений в соответствии с утвержденными нормативами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25838,00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51425,00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помощи в перемещении в пространстве лицам, не способным по состоянию здоровья передвигаться самостоятельно: передвижение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813,00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1672,00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помощи в перемещении в пространстве лицам, не способным по состоянию здоровья передвигаться самостоятельно: пересаживание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1929,00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3810,00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помощи в перемещении в пространстве лицам, не способным по состоянию здоровья передвигаться самостоятельно: позиционирование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721,00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1162,00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помощи в перемещении в пространстве лицам, не способным по состоянию здоровья передвигаться самостоятельно: профилактика пролежней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2020,00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3991,00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помощи в перемещении в пространстве лицам, не способным по состоянию здоровья передвигаться самостоятельно: смена положения в постели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помощи в перемещении в пространстве лицам, не способным по состоянию здоровья передвигаться самостоятельно: транспортировка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1949,00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3920,00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Предоставление транспорта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172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240,00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2.2.2.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Социально-медицинские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127265,00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304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250213,00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выполнение очистительных клизм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38,00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забор материалов для проведения лабораторных исследований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118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164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216,00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измерение артериального давления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9737,00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299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18846,00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измерение температуры тела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28240,00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56592,00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контроль за приемом лекарств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295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25625,00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51013,00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перевязка, обработка пролежней, раневых поверхностей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2974,00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5986,00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подкожное и внутримышечное введение лекарственных препаратов (инъекция)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49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608,00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1373,00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Выполнение процедур, связанных с сохранением здоровья получателей социальных услуг: растирание мазями, настойками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229,00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Консультирование по социально-медицинским вопросам (поддержание и сохранение здоровья получателей социальных услуг, проведение оздоровительных мероприятий, наблюдение за получателями социальных услуг для выявления отклонений в состоянии их здоровья)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886,00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300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1778,00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оздоровительных мероприятий. Адаптивная физкультура: групповая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5022,00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6897,00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оздоровительных мероприятий. Адаптивная физкультура: индивидуальная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270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2643,00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4730,00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оздоровительных мероприятий. Адаптивная физкультура: организация и проведение школ здоровья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736,00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1475,00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оздоровительных мероприятий: оздоровительная гимнастика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25396,00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50962,00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оздоровительных мероприятий: сопровождение во время прогулки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278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24192,00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287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48140,00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в проведении или проведение реабилитационных мероприятий социально-медицинского характера, в том числе в соответствии с ИПРА инвалидов: массаж: массажная процедура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64,00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35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402,00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в проведении или проведение реабилитационных мероприятий социально-медицинского характера, в том числе в соответствии с ИПРА инвалидов: физиотерапия: электросветолечение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58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721,00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при оказании медицинской помощи: вызов врача скорой медицинской помощи/содействие в госпитализации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при оказании медицинской помощи: организация посещения медицинской организации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153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203,00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199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277,00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при оказании медицинской помощи: содействие в получении бесплатной зубопротезной, протезно-ортопедической и слухопротезной помощи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46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83,00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при оказании медицинской помощи: содействие в прохождении диспансеризации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125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125,00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173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174,00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Содействие при оказании медицинской помощи: сопровождение получателя социальных услуг в медицинские организации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154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205,00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200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279,00</w:t>
              </w:r>
            </w:hyperlink>
          </w:p>
        </w:tc>
      </w:tr>
      <w:tr>
        <w:trPr>
          <w:trHeight w:hRule="exact" w:val="445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2.2.3.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Социально-психологические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267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2616,00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5260,00   </w:t>
            </w:r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Психологическая коррекция: индивидуальная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990,00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1972,00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Психологическая коррекция: групповая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1195,00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270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2315,00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Социально-психологическое консультирование, в том числе по вопросам внутрисемейных отношений: индивидуальное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225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352,00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248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725,00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психологической диагностики и обследования личности: индивидуальная диагностика с использованием бланков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79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223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234,00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психологической диагностики и обследования личности: групповая диагностика с использованием бланков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14,00</w:t>
              </w:r>
            </w:hyperlink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2.2.4.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Социально-педагогические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14813,00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302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29904,00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Организация и проведение анимационных мероприятий, клубной и кружковой работы для формирования и развития интересов: организация и проведение клубной и кружковой работы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6960,00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14264,00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Организация и проведение анимационных мероприятий, клубной и кружковой работы для формирования и развития интересов: организация экскурсии, посещения театров, выставок, концертов, праздников и прочее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296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3807,00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7706,00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индивидуальная диагностика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117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118,00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233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251,00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индивидуальное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268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749,00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272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1528,00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Социально-педагогическая коррекция, включая диагностику и консультирование: индивидуальное коррекционное занятие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295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3179,00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298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6155,00</w:t>
              </w:r>
            </w:hyperlink>
          </w:p>
        </w:tc>
      </w:tr>
      <w:tr>
        <w:trPr>
          <w:trHeight w:hRule="exact" w:val="444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2.2.5.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Социально-трудовые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2014,00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3840,00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Проведение мероприятий по использованию остаточных трудовых возможностей и организация обучения доступным профессиональным навыкам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90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1913,00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91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3603,00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Организация помощи в получении образования и (или) профессии инвалидами (детьми-инвалидами) в соответствии с их способностями: индивидуальное занятие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35,00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81,00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Организация помощи в получении образования и (или) профессии инвалидами (детьми-инвалидами) в соответствии с их способностями: групповое занятие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156,00</w:t>
              </w:r>
            </w:hyperlink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2.2.6.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Социально-правовые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69,00   </w:t>
            </w:r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Консультирование по социально-правовым вопросам: индивидуальное консультирование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40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68,00</w:t>
              </w:r>
            </w:hyperlink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Оказание помощи в оформлении и восстановлении документов получателей социальных услуг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1,00</w:t>
              </w:r>
            </w:hyperlink>
          </w:p>
        </w:tc>
      </w:tr>
      <w:tr>
        <w:trPr>
          <w:trHeight w:hRule="exact" w:val="445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2.2.7.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Коммуникативные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296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15956,00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303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31825,00   </w:t>
            </w:r>
          </w:p>
        </w:tc>
      </w:tr>
      <w:tr>
        <w:trPr>
          <w:trHeight w:hRule="exact" w:val="902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Обучение инвалидов (детей-инвалидов) пользованию средствами ухода и техническими средствами реабилитации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53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531,00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59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1180,00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Обучение навыкам самообслуживания, поведения в быту и общественных местах: групповое занятие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251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7216,00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257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14195,00</w:t>
              </w:r>
            </w:hyperlink>
          </w:p>
        </w:tc>
      </w:tr>
      <w:tr>
        <w:trPr>
          <w:trHeight w:hRule="exact" w:val="903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Обучение навыкам самообслуживания, поведения в быту и общественных местах: индивидуальное занятие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295   </w:t>
              </w:r>
            </w:hyperlink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8209,00</w:t>
              </w:r>
            </w:hyperlink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302   </w:t>
              </w:r>
            </w:hyperlink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hyperlink r:id="hId0">
              <w:r>
                <w:rPr>
                  <w:rFonts w:ascii="Times New Roman" w:hAnsi="Times New Roman" w:eastAsia="Times New Roman" w:cs="Times New Roman"/>
                  <w:color w:val="000000"/>
                  <w:sz w:val="22"/>
                  <w:spacing w:val="-2"/>
                </w:rPr>
                <w:t xml:space="preserve">16450,00</w:t>
              </w:r>
            </w:hyperlink>
          </w:p>
        </w:tc>
      </w:tr>
      <w:tr>
        <w:trPr>
          <w:trHeight w:hRule="exact" w:val="458"/>
        </w:trPr>
        <w:tc>
          <w:tcPr>
            <w:tcW w:w="67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2.2.8.</w:t>
            </w:r>
          </w:p>
        </w:tc>
        <w:tc>
          <w:tcPr>
            <w:tcW w:w="6319" w:type="dxa"/>
            <w:gridSpan w:val="2"/>
            <w:tcMar>
              <w:left w:w="72" w:type="dxa"/>
              <w:right w:w="143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Срочные услуги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3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  <w:tc>
          <w:tcPr>
            <w:tcW w:w="902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   </w:t>
            </w:r>
          </w:p>
        </w:tc>
      </w:tr>
    </w:tbl>
    <w:sectPr>
      <w:pgSz w:w="11906" w:h="16848"/>
      <w:pgMar w:top="567" w:right="567" w:bottom="517" w:left="567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Times New Roman"/>
  <w:font w:name="Cambria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Relationship Id="hId0" Type="http://schemas.openxmlformats.org/officeDocument/2006/relationships/hyperlink" Target="&#1054;&#1090;&#1082;&#1088;&#1099;&#1090;&#1100;_&#1082;&#1072;&#1088;&#1090;&#1086;&#1090;&#1077;&#1082;&#1091;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2024.2.6 from 20 May 2024,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revision>1</cp:revision>
  <dcterms:created xsi:type="dcterms:W3CDTF">2026-09-10T11:29:02Z</dcterms:created>
  <dcterms:modified xsi:type="dcterms:W3CDTF">2026-09-10T11:29:02Z</dcterms:modified>
</cp:coreProperties>
</file>